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37E" w:rsidRDefault="004B5E1C" w:rsidP="00FA171D">
      <w:pPr>
        <w:ind w:left="567"/>
        <w:rPr>
          <w:noProof/>
          <w:lang w:val="es-ES"/>
        </w:rPr>
      </w:pPr>
      <w:r>
        <w:rPr>
          <w:noProof/>
          <w:lang w:val="es-ES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4141470</wp:posOffset>
            </wp:positionH>
            <wp:positionV relativeFrom="paragraph">
              <wp:posOffset>-266700</wp:posOffset>
            </wp:positionV>
            <wp:extent cx="2171700" cy="791845"/>
            <wp:effectExtent l="19050" t="0" r="0" b="0"/>
            <wp:wrapSquare wrapText="bothSides"/>
            <wp:docPr id="12" name="Imagen 12" descr="logo_disvent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logo_disvent_ne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791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E33F2">
        <w:rPr>
          <w:noProof/>
          <w:lang w:val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541020</wp:posOffset>
            </wp:positionH>
            <wp:positionV relativeFrom="paragraph">
              <wp:posOffset>-171450</wp:posOffset>
            </wp:positionV>
            <wp:extent cx="1876425" cy="787027"/>
            <wp:effectExtent l="19050" t="0" r="9525" b="0"/>
            <wp:wrapNone/>
            <wp:docPr id="6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7870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637E" w:rsidRDefault="00C3637E" w:rsidP="004B5E1C">
      <w:pPr>
        <w:ind w:left="567"/>
        <w:jc w:val="center"/>
        <w:rPr>
          <w:noProof/>
          <w:lang w:val="es-ES"/>
        </w:rPr>
      </w:pPr>
    </w:p>
    <w:p w:rsidR="00C3637E" w:rsidRDefault="00C3637E" w:rsidP="00FA171D">
      <w:pPr>
        <w:ind w:left="567"/>
        <w:rPr>
          <w:noProof/>
          <w:lang w:val="es-ES"/>
        </w:rPr>
      </w:pPr>
    </w:p>
    <w:p w:rsidR="008A7BC2" w:rsidRDefault="00BC5363" w:rsidP="00F653A2">
      <w:pPr>
        <w:ind w:left="567"/>
        <w:rPr>
          <w:lang w:val="es-ES"/>
        </w:rPr>
      </w:pPr>
      <w:r w:rsidRPr="00C3637E">
        <w:rPr>
          <w:lang w:val="es-ES"/>
        </w:rPr>
        <w:t xml:space="preserve">                   </w:t>
      </w:r>
      <w:r w:rsidR="004B5E1C">
        <w:rPr>
          <w:lang w:val="es-ES"/>
        </w:rPr>
        <w:t xml:space="preserve">                        </w:t>
      </w:r>
    </w:p>
    <w:p w:rsidR="003320DC" w:rsidRPr="004B5E1C" w:rsidRDefault="00FA171D" w:rsidP="004B5E1C">
      <w:pPr>
        <w:ind w:left="567"/>
        <w:rPr>
          <w:lang w:val="es-ES"/>
        </w:rPr>
      </w:pPr>
      <w:r w:rsidRPr="00C3637E">
        <w:rPr>
          <w:color w:val="FF0000"/>
          <w:lang w:val="es-ES"/>
        </w:rPr>
        <w:t>______________________________________</w:t>
      </w:r>
      <w:r w:rsidR="00555D10">
        <w:rPr>
          <w:color w:val="FF0000"/>
          <w:lang w:val="es-ES"/>
        </w:rPr>
        <w:t>____________________________</w:t>
      </w:r>
      <w:r w:rsidR="00CC278F" w:rsidRPr="00C3637E">
        <w:rPr>
          <w:color w:val="FF0000"/>
          <w:lang w:val="es-ES"/>
        </w:rPr>
        <w:t xml:space="preserve">       </w:t>
      </w:r>
    </w:p>
    <w:p w:rsidR="008A7BC2" w:rsidRDefault="008A7BC2" w:rsidP="004B5E1C">
      <w:pPr>
        <w:ind w:firstLine="567"/>
        <w:rPr>
          <w:b/>
          <w:sz w:val="22"/>
          <w:lang w:val="es-ES"/>
        </w:rPr>
      </w:pPr>
    </w:p>
    <w:p w:rsidR="00F531C6" w:rsidRPr="00B20DA8" w:rsidRDefault="00F531C6" w:rsidP="004B5E1C">
      <w:pPr>
        <w:ind w:firstLine="567"/>
        <w:rPr>
          <w:sz w:val="22"/>
          <w:lang w:val="es-ES"/>
        </w:rPr>
      </w:pPr>
      <w:r w:rsidRPr="00B20DA8">
        <w:rPr>
          <w:b/>
          <w:sz w:val="22"/>
          <w:lang w:val="es-ES"/>
        </w:rPr>
        <w:t>Fecha:</w:t>
      </w:r>
      <w:r w:rsidRPr="00B20DA8">
        <w:rPr>
          <w:sz w:val="22"/>
          <w:lang w:val="es-ES"/>
        </w:rPr>
        <w:tab/>
      </w:r>
      <w:r w:rsidRPr="00B20DA8">
        <w:rPr>
          <w:sz w:val="22"/>
          <w:lang w:val="es-ES"/>
        </w:rPr>
        <w:tab/>
      </w:r>
      <w:r w:rsidR="00EB23C4">
        <w:rPr>
          <w:sz w:val="22"/>
          <w:lang w:val="es-ES"/>
        </w:rPr>
        <w:t xml:space="preserve">Mayo </w:t>
      </w:r>
      <w:r w:rsidR="004B5E1C">
        <w:rPr>
          <w:sz w:val="22"/>
          <w:lang w:val="es-ES"/>
        </w:rPr>
        <w:t>de 2013</w:t>
      </w:r>
    </w:p>
    <w:p w:rsidR="00F531C6" w:rsidRPr="00814F18" w:rsidRDefault="00F531C6" w:rsidP="00F531C6">
      <w:pPr>
        <w:ind w:left="567"/>
        <w:rPr>
          <w:sz w:val="22"/>
          <w:lang w:val="es-ES"/>
        </w:rPr>
      </w:pPr>
      <w:r w:rsidRPr="00F531C6">
        <w:rPr>
          <w:b/>
          <w:sz w:val="22"/>
          <w:lang w:val="es-ES"/>
        </w:rPr>
        <w:t>Para:</w:t>
      </w:r>
      <w:r w:rsidRPr="00F531C6">
        <w:rPr>
          <w:sz w:val="22"/>
          <w:lang w:val="es-ES"/>
        </w:rPr>
        <w:tab/>
      </w:r>
      <w:r w:rsidRPr="00F531C6">
        <w:rPr>
          <w:sz w:val="22"/>
          <w:lang w:val="es-ES"/>
        </w:rPr>
        <w:tab/>
      </w:r>
      <w:r w:rsidR="003320DC">
        <w:rPr>
          <w:sz w:val="22"/>
          <w:lang w:val="es-ES"/>
        </w:rPr>
        <w:t>Distribuidores</w:t>
      </w:r>
      <w:r w:rsidR="001813F6">
        <w:rPr>
          <w:sz w:val="22"/>
          <w:lang w:val="es-ES"/>
        </w:rPr>
        <w:t xml:space="preserve"> </w:t>
      </w:r>
      <w:r w:rsidR="0063699B">
        <w:rPr>
          <w:sz w:val="22"/>
          <w:lang w:val="es-ES"/>
        </w:rPr>
        <w:t xml:space="preserve">de </w:t>
      </w:r>
      <w:r w:rsidR="001813F6">
        <w:rPr>
          <w:sz w:val="22"/>
          <w:lang w:val="es-ES"/>
        </w:rPr>
        <w:t>Disvent Ingenieros.</w:t>
      </w:r>
    </w:p>
    <w:p w:rsidR="00F531C6" w:rsidRPr="00814F18" w:rsidRDefault="00F531C6" w:rsidP="00F531C6">
      <w:pPr>
        <w:ind w:left="567"/>
        <w:rPr>
          <w:sz w:val="22"/>
          <w:lang w:val="es-ES"/>
        </w:rPr>
      </w:pPr>
      <w:r w:rsidRPr="00814F18">
        <w:rPr>
          <w:b/>
          <w:sz w:val="22"/>
          <w:lang w:val="es-ES"/>
        </w:rPr>
        <w:t>Desde:</w:t>
      </w:r>
      <w:r w:rsidRPr="00814F18">
        <w:rPr>
          <w:b/>
          <w:sz w:val="22"/>
          <w:lang w:val="es-ES"/>
        </w:rPr>
        <w:tab/>
      </w:r>
      <w:r w:rsidR="00F5017E">
        <w:rPr>
          <w:sz w:val="22"/>
          <w:lang w:val="es-ES"/>
        </w:rPr>
        <w:t xml:space="preserve">            </w:t>
      </w:r>
      <w:r w:rsidRPr="00814F18">
        <w:rPr>
          <w:sz w:val="22"/>
          <w:lang w:val="es-ES"/>
        </w:rPr>
        <w:t>Disvent Ingenieros</w:t>
      </w:r>
      <w:r w:rsidR="00F5017E">
        <w:rPr>
          <w:sz w:val="22"/>
          <w:lang w:val="es-ES"/>
        </w:rPr>
        <w:t xml:space="preserve"> S.A.</w:t>
      </w:r>
    </w:p>
    <w:p w:rsidR="00F531C6" w:rsidRPr="00814F18" w:rsidRDefault="00F531C6" w:rsidP="00F531C6">
      <w:pPr>
        <w:ind w:left="567"/>
        <w:rPr>
          <w:sz w:val="22"/>
          <w:lang w:val="es-ES"/>
        </w:rPr>
      </w:pPr>
    </w:p>
    <w:p w:rsidR="00F531C6" w:rsidRPr="00393C98" w:rsidRDefault="00C3637E" w:rsidP="008A7BC2">
      <w:pPr>
        <w:shd w:val="clear" w:color="auto" w:fill="99CCFF"/>
        <w:ind w:firstLine="567"/>
        <w:rPr>
          <w:b/>
          <w:sz w:val="22"/>
          <w:lang w:val="es-ES"/>
        </w:rPr>
      </w:pPr>
      <w:r>
        <w:rPr>
          <w:b/>
          <w:sz w:val="22"/>
          <w:lang w:val="es-ES"/>
        </w:rPr>
        <w:t>Asunto:</w:t>
      </w:r>
      <w:r w:rsidR="001813F6">
        <w:rPr>
          <w:b/>
          <w:sz w:val="22"/>
          <w:lang w:val="es-ES"/>
        </w:rPr>
        <w:t xml:space="preserve">  </w:t>
      </w:r>
      <w:r>
        <w:rPr>
          <w:b/>
          <w:sz w:val="22"/>
          <w:lang w:val="es-ES"/>
        </w:rPr>
        <w:t xml:space="preserve"> </w:t>
      </w:r>
      <w:r w:rsidR="006A58B0">
        <w:rPr>
          <w:b/>
          <w:sz w:val="22"/>
          <w:szCs w:val="22"/>
          <w:lang w:val="es-ES"/>
        </w:rPr>
        <w:t>Actualización de FBB150/250/500</w:t>
      </w:r>
      <w:r>
        <w:rPr>
          <w:b/>
          <w:sz w:val="22"/>
          <w:lang w:val="es-ES"/>
        </w:rPr>
        <w:t xml:space="preserve"> </w:t>
      </w:r>
      <w:r w:rsidR="00F5017E">
        <w:rPr>
          <w:b/>
          <w:sz w:val="22"/>
          <w:lang w:val="es-ES"/>
        </w:rPr>
        <w:t xml:space="preserve"> </w:t>
      </w:r>
    </w:p>
    <w:p w:rsidR="008A7BC2" w:rsidRDefault="008A7BC2" w:rsidP="00824A44">
      <w:pPr>
        <w:rPr>
          <w:sz w:val="22"/>
          <w:lang w:val="es-ES"/>
        </w:rPr>
      </w:pPr>
    </w:p>
    <w:p w:rsidR="003320DC" w:rsidRDefault="00F531C6" w:rsidP="00824A44">
      <w:pPr>
        <w:ind w:left="567"/>
        <w:rPr>
          <w:sz w:val="22"/>
          <w:lang w:val="es-ES"/>
        </w:rPr>
      </w:pPr>
      <w:r w:rsidRPr="00814F18">
        <w:rPr>
          <w:sz w:val="22"/>
          <w:lang w:val="es-ES"/>
        </w:rPr>
        <w:t>Unidades:</w:t>
      </w:r>
    </w:p>
    <w:p w:rsidR="008A7BC2" w:rsidRPr="00814F18" w:rsidRDefault="008A7BC2" w:rsidP="004B5E1C">
      <w:pPr>
        <w:rPr>
          <w:sz w:val="22"/>
          <w:lang w:val="es-ES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3277"/>
        <w:gridCol w:w="1118"/>
        <w:gridCol w:w="4785"/>
      </w:tblGrid>
      <w:tr w:rsidR="006A58B0" w:rsidRPr="00127A4E" w:rsidTr="00A743D2">
        <w:trPr>
          <w:trHeight w:val="364"/>
        </w:trPr>
        <w:tc>
          <w:tcPr>
            <w:tcW w:w="3277" w:type="dxa"/>
            <w:shd w:val="clear" w:color="auto" w:fill="99CCFF"/>
          </w:tcPr>
          <w:p w:rsidR="006A58B0" w:rsidRPr="00127A4E" w:rsidRDefault="006A58B0" w:rsidP="00A743D2">
            <w:pPr>
              <w:jc w:val="center"/>
              <w:rPr>
                <w:b/>
                <w:sz w:val="18"/>
                <w:szCs w:val="18"/>
                <w:lang w:val="es-ES"/>
              </w:rPr>
            </w:pPr>
          </w:p>
          <w:p w:rsidR="006A58B0" w:rsidRPr="00127A4E" w:rsidRDefault="006A58B0" w:rsidP="00A743D2">
            <w:pPr>
              <w:jc w:val="center"/>
              <w:rPr>
                <w:b/>
                <w:sz w:val="18"/>
                <w:szCs w:val="18"/>
                <w:lang w:val="es-ES"/>
              </w:rPr>
            </w:pPr>
            <w:r w:rsidRPr="00127A4E">
              <w:rPr>
                <w:b/>
                <w:sz w:val="18"/>
                <w:szCs w:val="18"/>
                <w:lang w:val="es-ES"/>
              </w:rPr>
              <w:t>Productos</w:t>
            </w:r>
          </w:p>
          <w:p w:rsidR="006A58B0" w:rsidRPr="00127A4E" w:rsidRDefault="006A58B0" w:rsidP="00A743D2">
            <w:pPr>
              <w:jc w:val="center"/>
              <w:rPr>
                <w:b/>
                <w:sz w:val="18"/>
                <w:szCs w:val="18"/>
                <w:lang w:val="es-ES"/>
              </w:rPr>
            </w:pPr>
          </w:p>
        </w:tc>
        <w:tc>
          <w:tcPr>
            <w:tcW w:w="1118" w:type="dxa"/>
            <w:shd w:val="clear" w:color="auto" w:fill="99CCFF"/>
          </w:tcPr>
          <w:p w:rsidR="006A58B0" w:rsidRPr="00127A4E" w:rsidRDefault="006A58B0" w:rsidP="00A743D2">
            <w:pPr>
              <w:jc w:val="center"/>
              <w:rPr>
                <w:b/>
                <w:sz w:val="18"/>
                <w:szCs w:val="18"/>
                <w:lang w:val="es-ES"/>
              </w:rPr>
            </w:pPr>
          </w:p>
          <w:p w:rsidR="006A58B0" w:rsidRPr="00127A4E" w:rsidRDefault="00A743D2" w:rsidP="00A743D2">
            <w:pPr>
              <w:jc w:val="center"/>
              <w:rPr>
                <w:b/>
                <w:sz w:val="18"/>
                <w:szCs w:val="18"/>
                <w:lang w:val="es-ES"/>
              </w:rPr>
            </w:pPr>
            <w:r>
              <w:rPr>
                <w:b/>
                <w:sz w:val="18"/>
                <w:szCs w:val="18"/>
                <w:lang w:val="es-ES"/>
              </w:rPr>
              <w:t>Version</w:t>
            </w:r>
          </w:p>
        </w:tc>
        <w:tc>
          <w:tcPr>
            <w:tcW w:w="4785" w:type="dxa"/>
            <w:shd w:val="clear" w:color="auto" w:fill="99CCFF"/>
          </w:tcPr>
          <w:p w:rsidR="006A58B0" w:rsidRPr="00127A4E" w:rsidRDefault="006A58B0" w:rsidP="00A743D2">
            <w:pPr>
              <w:jc w:val="center"/>
              <w:rPr>
                <w:b/>
                <w:sz w:val="18"/>
                <w:szCs w:val="18"/>
                <w:lang w:val="es-ES"/>
              </w:rPr>
            </w:pPr>
          </w:p>
        </w:tc>
      </w:tr>
      <w:tr w:rsidR="00A743D2" w:rsidRPr="00127A4E" w:rsidTr="00A743D2">
        <w:trPr>
          <w:trHeight w:val="581"/>
        </w:trPr>
        <w:tc>
          <w:tcPr>
            <w:tcW w:w="3277" w:type="dxa"/>
          </w:tcPr>
          <w:p w:rsidR="00A743D2" w:rsidRPr="00824A44" w:rsidRDefault="00A743D2" w:rsidP="00A743D2">
            <w:pPr>
              <w:jc w:val="center"/>
              <w:rPr>
                <w:rFonts w:cs="Arial"/>
                <w:sz w:val="20"/>
                <w:lang w:val="es-ES"/>
              </w:rPr>
            </w:pPr>
          </w:p>
          <w:p w:rsidR="00A743D2" w:rsidRDefault="00A743D2" w:rsidP="00A743D2">
            <w:pPr>
              <w:jc w:val="center"/>
              <w:rPr>
                <w:sz w:val="20"/>
                <w:lang w:val="es-ES"/>
              </w:rPr>
            </w:pPr>
            <w:r w:rsidRPr="00824A44">
              <w:rPr>
                <w:rFonts w:cs="Arial"/>
                <w:sz w:val="20"/>
                <w:lang w:val="es-ES"/>
              </w:rPr>
              <w:t>KVH</w:t>
            </w:r>
            <w:r>
              <w:rPr>
                <w:szCs w:val="24"/>
                <w:lang w:val="es-ES"/>
              </w:rPr>
              <w:t xml:space="preserve"> </w:t>
            </w:r>
            <w:r w:rsidRPr="00A743D2">
              <w:rPr>
                <w:sz w:val="20"/>
                <w:lang w:val="es-ES"/>
              </w:rPr>
              <w:t>TracPhone</w:t>
            </w:r>
          </w:p>
          <w:p w:rsidR="00A743D2" w:rsidRPr="00824A44" w:rsidRDefault="00A743D2" w:rsidP="00A743D2">
            <w:pPr>
              <w:jc w:val="center"/>
              <w:rPr>
                <w:rFonts w:cs="Arial"/>
                <w:sz w:val="20"/>
                <w:lang w:val="es-ES"/>
              </w:rPr>
            </w:pPr>
            <w:r w:rsidRPr="00A743D2">
              <w:rPr>
                <w:sz w:val="20"/>
                <w:lang w:val="es-ES"/>
              </w:rPr>
              <w:t>FB500/FB250/FB150</w:t>
            </w:r>
          </w:p>
        </w:tc>
        <w:tc>
          <w:tcPr>
            <w:tcW w:w="1118" w:type="dxa"/>
          </w:tcPr>
          <w:p w:rsidR="00A743D2" w:rsidRPr="00824A44" w:rsidRDefault="00A743D2" w:rsidP="00A743D2">
            <w:pPr>
              <w:jc w:val="center"/>
              <w:rPr>
                <w:rFonts w:cs="Arial"/>
                <w:sz w:val="20"/>
                <w:lang w:val="es-ES"/>
              </w:rPr>
            </w:pPr>
          </w:p>
          <w:p w:rsidR="00A743D2" w:rsidRPr="00824A44" w:rsidRDefault="00A743D2" w:rsidP="00A743D2">
            <w:pPr>
              <w:jc w:val="center"/>
              <w:rPr>
                <w:rFonts w:cs="Arial"/>
                <w:sz w:val="20"/>
                <w:lang w:val="es-ES"/>
              </w:rPr>
            </w:pPr>
            <w:r>
              <w:rPr>
                <w:rFonts w:cs="Arial"/>
                <w:sz w:val="20"/>
                <w:lang w:val="es-ES"/>
              </w:rPr>
              <w:t>1.16</w:t>
            </w:r>
          </w:p>
          <w:p w:rsidR="00A743D2" w:rsidRPr="00824A44" w:rsidRDefault="00A743D2" w:rsidP="00A743D2">
            <w:pPr>
              <w:jc w:val="center"/>
              <w:rPr>
                <w:rFonts w:cs="Arial"/>
                <w:sz w:val="20"/>
                <w:lang w:val="es-ES"/>
              </w:rPr>
            </w:pPr>
          </w:p>
          <w:p w:rsidR="00A743D2" w:rsidRPr="00824A44" w:rsidRDefault="00A743D2" w:rsidP="00A743D2">
            <w:pPr>
              <w:jc w:val="center"/>
              <w:rPr>
                <w:rFonts w:cs="Arial"/>
                <w:sz w:val="20"/>
                <w:lang w:val="es-ES"/>
              </w:rPr>
            </w:pPr>
          </w:p>
        </w:tc>
        <w:tc>
          <w:tcPr>
            <w:tcW w:w="4785" w:type="dxa"/>
          </w:tcPr>
          <w:p w:rsidR="00A743D2" w:rsidRPr="00824A44" w:rsidRDefault="00A743D2" w:rsidP="00A743D2">
            <w:pPr>
              <w:jc w:val="center"/>
              <w:rPr>
                <w:rFonts w:cs="Arial"/>
                <w:sz w:val="20"/>
                <w:lang w:val="es-ES"/>
              </w:rPr>
            </w:pPr>
          </w:p>
        </w:tc>
      </w:tr>
      <w:tr w:rsidR="00A743D2" w:rsidRPr="00A743D2" w:rsidTr="00A743D2">
        <w:trPr>
          <w:trHeight w:val="934"/>
        </w:trPr>
        <w:tc>
          <w:tcPr>
            <w:tcW w:w="3277" w:type="dxa"/>
          </w:tcPr>
          <w:p w:rsidR="00A743D2" w:rsidRDefault="00A743D2" w:rsidP="00A743D2">
            <w:pPr>
              <w:jc w:val="center"/>
              <w:rPr>
                <w:rFonts w:cs="Arial"/>
                <w:sz w:val="20"/>
                <w:lang w:val="es-ES"/>
              </w:rPr>
            </w:pPr>
          </w:p>
          <w:p w:rsidR="00A743D2" w:rsidRPr="00824A44" w:rsidRDefault="00A743D2" w:rsidP="00A743D2">
            <w:pPr>
              <w:jc w:val="center"/>
              <w:rPr>
                <w:rFonts w:cs="Arial"/>
                <w:sz w:val="20"/>
                <w:lang w:val="es-ES"/>
              </w:rPr>
            </w:pPr>
            <w:r>
              <w:rPr>
                <w:rFonts w:cs="Arial"/>
                <w:sz w:val="20"/>
                <w:lang w:val="es-ES"/>
              </w:rPr>
              <w:t>Handset IP</w:t>
            </w:r>
          </w:p>
        </w:tc>
        <w:tc>
          <w:tcPr>
            <w:tcW w:w="1118" w:type="dxa"/>
          </w:tcPr>
          <w:p w:rsidR="00A743D2" w:rsidRDefault="00A743D2" w:rsidP="00A743D2">
            <w:pPr>
              <w:jc w:val="center"/>
              <w:rPr>
                <w:rFonts w:cs="Arial"/>
                <w:sz w:val="20"/>
                <w:lang w:val="es-ES"/>
              </w:rPr>
            </w:pPr>
          </w:p>
          <w:p w:rsidR="00A743D2" w:rsidRPr="00824A44" w:rsidRDefault="00A743D2" w:rsidP="00A743D2">
            <w:pPr>
              <w:jc w:val="center"/>
              <w:rPr>
                <w:rFonts w:cs="Arial"/>
                <w:sz w:val="20"/>
                <w:lang w:val="es-ES"/>
              </w:rPr>
            </w:pPr>
            <w:r>
              <w:rPr>
                <w:rFonts w:cs="Arial"/>
                <w:sz w:val="20"/>
                <w:lang w:val="es-ES"/>
              </w:rPr>
              <w:t>1.15</w:t>
            </w:r>
          </w:p>
        </w:tc>
        <w:tc>
          <w:tcPr>
            <w:tcW w:w="4785" w:type="dxa"/>
          </w:tcPr>
          <w:p w:rsidR="00A743D2" w:rsidRPr="00A743D2" w:rsidRDefault="00A743D2" w:rsidP="00A743D2">
            <w:pPr>
              <w:pStyle w:val="Sinespaciad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A743D2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IMPORTANTE! S</w:t>
            </w: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i el teléfono IP tiene actualmente</w:t>
            </w:r>
            <w:r w:rsidRPr="00A743D2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la v</w:t>
            </w: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ersión 1.10 o anterior instalada</w:t>
            </w:r>
            <w:r w:rsidRPr="00A743D2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, usted tendrá que actualizar a la versión 1.11 (también disponible en el portal) antes de actualizar a la versión 1.15.</w:t>
            </w:r>
          </w:p>
          <w:p w:rsidR="00A743D2" w:rsidRPr="00824A44" w:rsidRDefault="00A743D2" w:rsidP="00A743D2">
            <w:pPr>
              <w:jc w:val="center"/>
              <w:rPr>
                <w:rFonts w:cs="Arial"/>
                <w:sz w:val="20"/>
                <w:lang w:val="es-ES"/>
              </w:rPr>
            </w:pPr>
          </w:p>
        </w:tc>
      </w:tr>
    </w:tbl>
    <w:p w:rsidR="004B5E1C" w:rsidRPr="004B5E1C" w:rsidRDefault="004B5E1C" w:rsidP="004B5E1C">
      <w:pPr>
        <w:rPr>
          <w:b/>
          <w:lang w:val="es-ES"/>
        </w:rPr>
      </w:pPr>
    </w:p>
    <w:p w:rsidR="00B42BFF" w:rsidRPr="008A7BC2" w:rsidRDefault="00B42BFF" w:rsidP="00B42BFF">
      <w:pPr>
        <w:rPr>
          <w:rFonts w:asciiTheme="minorHAnsi" w:hAnsiTheme="minorHAnsi"/>
          <w:szCs w:val="24"/>
          <w:lang w:val="es-ES"/>
        </w:rPr>
      </w:pPr>
    </w:p>
    <w:p w:rsidR="00B42BFF" w:rsidRPr="008A7BC2" w:rsidRDefault="00B42BFF" w:rsidP="00B42BFF">
      <w:pPr>
        <w:rPr>
          <w:rFonts w:ascii="Calibri" w:hAnsi="Calibri"/>
          <w:szCs w:val="24"/>
          <w:lang w:val="es-ES"/>
        </w:rPr>
      </w:pPr>
      <w:r w:rsidRPr="008A7BC2">
        <w:rPr>
          <w:rFonts w:ascii="Calibri" w:hAnsi="Calibri"/>
          <w:szCs w:val="24"/>
          <w:lang w:val="es-ES"/>
        </w:rPr>
        <w:t>Estimados colaboradores,</w:t>
      </w:r>
    </w:p>
    <w:p w:rsidR="00B42BFF" w:rsidRPr="008A7BC2" w:rsidRDefault="00B42BFF" w:rsidP="00B42BFF">
      <w:pPr>
        <w:rPr>
          <w:rFonts w:ascii="Calibri" w:hAnsi="Calibri"/>
          <w:szCs w:val="24"/>
          <w:lang w:val="es-ES"/>
        </w:rPr>
      </w:pPr>
    </w:p>
    <w:p w:rsidR="006A58B0" w:rsidRPr="006A58B0" w:rsidRDefault="006A58B0" w:rsidP="006A58B0">
      <w:pPr>
        <w:pStyle w:val="Sinespaciado"/>
        <w:rPr>
          <w:rFonts w:eastAsia="Times New Roman"/>
          <w:sz w:val="24"/>
          <w:szCs w:val="24"/>
          <w:lang w:val="es-ES" w:eastAsia="es-ES"/>
        </w:rPr>
      </w:pPr>
      <w:r w:rsidRPr="006A58B0">
        <w:rPr>
          <w:rFonts w:eastAsia="Times New Roman"/>
          <w:sz w:val="24"/>
          <w:szCs w:val="24"/>
          <w:lang w:val="es-ES" w:eastAsia="es-ES"/>
        </w:rPr>
        <w:t>Las nuevas vers</w:t>
      </w:r>
      <w:r>
        <w:rPr>
          <w:rFonts w:eastAsia="Times New Roman"/>
          <w:sz w:val="24"/>
          <w:szCs w:val="24"/>
          <w:lang w:val="es-ES" w:eastAsia="es-ES"/>
        </w:rPr>
        <w:t>iones de software para TracPhone</w:t>
      </w:r>
      <w:r w:rsidRPr="006A58B0">
        <w:rPr>
          <w:rFonts w:eastAsia="Times New Roman"/>
          <w:sz w:val="24"/>
          <w:szCs w:val="24"/>
          <w:lang w:val="es-ES" w:eastAsia="es-ES"/>
        </w:rPr>
        <w:t>FB500/FB250/FB150 y</w:t>
      </w:r>
      <w:r>
        <w:rPr>
          <w:rFonts w:eastAsia="Times New Roman"/>
          <w:sz w:val="24"/>
          <w:szCs w:val="24"/>
          <w:lang w:val="es-ES" w:eastAsia="es-ES"/>
        </w:rPr>
        <w:t>a</w:t>
      </w:r>
      <w:r w:rsidRPr="006A58B0">
        <w:rPr>
          <w:rFonts w:eastAsia="Times New Roman"/>
          <w:sz w:val="24"/>
          <w:szCs w:val="24"/>
          <w:lang w:val="es-ES" w:eastAsia="es-ES"/>
        </w:rPr>
        <w:t xml:space="preserve"> están disponibles en el Portal</w:t>
      </w:r>
      <w:r>
        <w:rPr>
          <w:rFonts w:eastAsia="Times New Roman"/>
          <w:sz w:val="24"/>
          <w:szCs w:val="24"/>
          <w:lang w:val="es-ES" w:eastAsia="es-ES"/>
        </w:rPr>
        <w:t xml:space="preserve"> de Partners KVH en www.kvh.com/</w:t>
      </w:r>
      <w:r w:rsidRPr="006A58B0">
        <w:rPr>
          <w:rFonts w:eastAsia="Times New Roman"/>
          <w:sz w:val="24"/>
          <w:szCs w:val="24"/>
          <w:lang w:val="es-ES" w:eastAsia="es-ES"/>
        </w:rPr>
        <w:t xml:space="preserve">partners (log in, a continuación, seleccione "Actualización de Software" de la pestaña </w:t>
      </w:r>
      <w:r>
        <w:rPr>
          <w:rFonts w:eastAsia="Times New Roman"/>
          <w:sz w:val="24"/>
          <w:szCs w:val="24"/>
          <w:lang w:val="es-ES" w:eastAsia="es-ES"/>
        </w:rPr>
        <w:t>Soporte). Se</w:t>
      </w:r>
      <w:r w:rsidRPr="006A58B0">
        <w:rPr>
          <w:rFonts w:eastAsia="Times New Roman"/>
          <w:sz w:val="24"/>
          <w:szCs w:val="24"/>
          <w:lang w:val="es-ES" w:eastAsia="es-ES"/>
        </w:rPr>
        <w:t xml:space="preserve"> debe</w:t>
      </w:r>
      <w:r>
        <w:rPr>
          <w:rFonts w:eastAsia="Times New Roman"/>
          <w:sz w:val="24"/>
          <w:szCs w:val="24"/>
          <w:lang w:val="es-ES" w:eastAsia="es-ES"/>
        </w:rPr>
        <w:t>n</w:t>
      </w:r>
      <w:r w:rsidRPr="006A58B0">
        <w:rPr>
          <w:rFonts w:eastAsia="Times New Roman"/>
          <w:sz w:val="24"/>
          <w:szCs w:val="24"/>
          <w:lang w:val="es-ES" w:eastAsia="es-ES"/>
        </w:rPr>
        <w:t xml:space="preserve"> actualizar a estas versiones más recientes</w:t>
      </w:r>
      <w:r w:rsidR="00BA6B72">
        <w:rPr>
          <w:rFonts w:eastAsia="Times New Roman"/>
          <w:sz w:val="24"/>
          <w:szCs w:val="24"/>
          <w:lang w:val="es-ES" w:eastAsia="es-ES"/>
        </w:rPr>
        <w:t>,</w:t>
      </w:r>
      <w:r w:rsidRPr="006A58B0">
        <w:rPr>
          <w:rFonts w:eastAsia="Times New Roman"/>
          <w:sz w:val="24"/>
          <w:szCs w:val="24"/>
          <w:lang w:val="es-ES" w:eastAsia="es-ES"/>
        </w:rPr>
        <w:t xml:space="preserve"> cuando va</w:t>
      </w:r>
      <w:r>
        <w:rPr>
          <w:rFonts w:eastAsia="Times New Roman"/>
          <w:sz w:val="24"/>
          <w:szCs w:val="24"/>
          <w:lang w:val="es-ES" w:eastAsia="es-ES"/>
        </w:rPr>
        <w:t>ya</w:t>
      </w:r>
      <w:r w:rsidRPr="006A58B0">
        <w:rPr>
          <w:rFonts w:eastAsia="Times New Roman"/>
          <w:sz w:val="24"/>
          <w:szCs w:val="24"/>
          <w:lang w:val="es-ES" w:eastAsia="es-ES"/>
        </w:rPr>
        <w:t xml:space="preserve"> a instalar o dar servicio a uno de estos sistemas. Las actualizaciones no están cubiertas por la garantía KVH</w:t>
      </w:r>
      <w:r>
        <w:rPr>
          <w:rFonts w:eastAsia="Times New Roman"/>
          <w:sz w:val="24"/>
          <w:szCs w:val="24"/>
          <w:lang w:val="es-ES" w:eastAsia="es-ES"/>
        </w:rPr>
        <w:t>/Disvent</w:t>
      </w:r>
      <w:r w:rsidRPr="006A58B0">
        <w:rPr>
          <w:rFonts w:eastAsia="Times New Roman"/>
          <w:sz w:val="24"/>
          <w:szCs w:val="24"/>
          <w:lang w:val="es-ES" w:eastAsia="es-ES"/>
        </w:rPr>
        <w:t>. El cl</w:t>
      </w:r>
      <w:r>
        <w:rPr>
          <w:rFonts w:eastAsia="Times New Roman"/>
          <w:sz w:val="24"/>
          <w:szCs w:val="24"/>
          <w:lang w:val="es-ES" w:eastAsia="es-ES"/>
        </w:rPr>
        <w:t>iente es responsable de los costes derivados de estas actualizaciones.</w:t>
      </w:r>
    </w:p>
    <w:p w:rsidR="006A58B0" w:rsidRPr="006A58B0" w:rsidRDefault="006A58B0" w:rsidP="006A58B0">
      <w:pPr>
        <w:pStyle w:val="Sinespaciado"/>
        <w:rPr>
          <w:rFonts w:eastAsia="Times New Roman"/>
          <w:sz w:val="24"/>
          <w:szCs w:val="24"/>
          <w:lang w:val="es-ES" w:eastAsia="es-ES"/>
        </w:rPr>
      </w:pPr>
      <w:r w:rsidRPr="006A58B0">
        <w:rPr>
          <w:rFonts w:eastAsia="Times New Roman"/>
          <w:sz w:val="24"/>
          <w:szCs w:val="24"/>
          <w:lang w:val="es-ES" w:eastAsia="es-ES"/>
        </w:rPr>
        <w:t xml:space="preserve">La nueva versión del software del sistema </w:t>
      </w:r>
      <w:r w:rsidR="00BA6B72">
        <w:rPr>
          <w:rFonts w:eastAsia="Times New Roman"/>
          <w:sz w:val="24"/>
          <w:szCs w:val="24"/>
          <w:lang w:val="es-ES" w:eastAsia="es-ES"/>
        </w:rPr>
        <w:t>es una actualización crítica, m</w:t>
      </w:r>
      <w:r w:rsidRPr="006A58B0">
        <w:rPr>
          <w:rFonts w:eastAsia="Times New Roman"/>
          <w:sz w:val="24"/>
          <w:szCs w:val="24"/>
          <w:lang w:val="es-ES" w:eastAsia="es-ES"/>
        </w:rPr>
        <w:t>ejoras en la red Inmarsat prevista</w:t>
      </w:r>
      <w:r w:rsidR="00A743D2">
        <w:rPr>
          <w:rFonts w:eastAsia="Times New Roman"/>
          <w:sz w:val="24"/>
          <w:szCs w:val="24"/>
          <w:lang w:val="es-ES" w:eastAsia="es-ES"/>
        </w:rPr>
        <w:t>s</w:t>
      </w:r>
      <w:r w:rsidRPr="006A58B0">
        <w:rPr>
          <w:rFonts w:eastAsia="Times New Roman"/>
          <w:sz w:val="24"/>
          <w:szCs w:val="24"/>
          <w:lang w:val="es-ES" w:eastAsia="es-ES"/>
        </w:rPr>
        <w:t xml:space="preserve"> para</w:t>
      </w:r>
      <w:r w:rsidR="00A743D2">
        <w:rPr>
          <w:rFonts w:eastAsia="Times New Roman"/>
          <w:sz w:val="24"/>
          <w:szCs w:val="24"/>
          <w:lang w:val="es-ES" w:eastAsia="es-ES"/>
        </w:rPr>
        <w:t xml:space="preserve"> principios de junio afectarán a</w:t>
      </w:r>
      <w:r w:rsidRPr="006A58B0">
        <w:rPr>
          <w:rFonts w:eastAsia="Times New Roman"/>
          <w:sz w:val="24"/>
          <w:szCs w:val="24"/>
          <w:lang w:val="es-ES" w:eastAsia="es-ES"/>
        </w:rPr>
        <w:t xml:space="preserve">l comportamiento de los teléfonos IP </w:t>
      </w:r>
      <w:r w:rsidR="00A743D2">
        <w:rPr>
          <w:rFonts w:eastAsia="Times New Roman"/>
          <w:sz w:val="24"/>
          <w:szCs w:val="24"/>
          <w:lang w:val="es-ES" w:eastAsia="es-ES"/>
        </w:rPr>
        <w:t xml:space="preserve">de </w:t>
      </w:r>
      <w:r w:rsidRPr="006A58B0">
        <w:rPr>
          <w:rFonts w:eastAsia="Times New Roman"/>
          <w:sz w:val="24"/>
          <w:szCs w:val="24"/>
          <w:lang w:val="es-ES" w:eastAsia="es-ES"/>
        </w:rPr>
        <w:t xml:space="preserve">TracPhone. </w:t>
      </w:r>
      <w:r w:rsidR="00A743D2">
        <w:rPr>
          <w:rFonts w:eastAsia="Times New Roman"/>
          <w:sz w:val="24"/>
          <w:szCs w:val="24"/>
          <w:lang w:val="es-ES" w:eastAsia="es-ES"/>
        </w:rPr>
        <w:t>Los s</w:t>
      </w:r>
      <w:r w:rsidRPr="006A58B0">
        <w:rPr>
          <w:rFonts w:eastAsia="Times New Roman"/>
          <w:sz w:val="24"/>
          <w:szCs w:val="24"/>
          <w:lang w:val="es-ES" w:eastAsia="es-ES"/>
        </w:rPr>
        <w:t>istemas TracPhone FB500/FB250/FB150 no actualiz</w:t>
      </w:r>
      <w:r w:rsidR="00A743D2">
        <w:rPr>
          <w:rFonts w:eastAsia="Times New Roman"/>
          <w:sz w:val="24"/>
          <w:szCs w:val="24"/>
          <w:lang w:val="es-ES" w:eastAsia="es-ES"/>
        </w:rPr>
        <w:t>ados</w:t>
      </w:r>
      <w:r w:rsidRPr="006A58B0">
        <w:rPr>
          <w:rFonts w:eastAsia="Times New Roman"/>
          <w:sz w:val="24"/>
          <w:szCs w:val="24"/>
          <w:lang w:val="es-ES" w:eastAsia="es-ES"/>
        </w:rPr>
        <w:t xml:space="preserve"> a la versión 1.16 o posterior experimentarán un problema al recibir llamadas a través de un teléfono IP. El teléfono IP no sonará y no podrá alertar al usuario de las llamadas entrantes. Sin embargo, los teléfonos de dos cables conectados a la terminal </w:t>
      </w:r>
      <w:r w:rsidR="00A743D2">
        <w:rPr>
          <w:rFonts w:eastAsia="Times New Roman"/>
          <w:sz w:val="24"/>
          <w:szCs w:val="24"/>
          <w:lang w:val="es-ES" w:eastAsia="es-ES"/>
        </w:rPr>
        <w:t>no se ven afectado</w:t>
      </w:r>
      <w:r w:rsidRPr="006A58B0">
        <w:rPr>
          <w:rFonts w:eastAsia="Times New Roman"/>
          <w:sz w:val="24"/>
          <w:szCs w:val="24"/>
          <w:lang w:val="es-ES" w:eastAsia="es-ES"/>
        </w:rPr>
        <w:t>s y sonarán normalmente.</w:t>
      </w:r>
    </w:p>
    <w:p w:rsidR="005A23CC" w:rsidRDefault="006A58B0" w:rsidP="006A58B0">
      <w:pPr>
        <w:pStyle w:val="Sinespaciado"/>
        <w:rPr>
          <w:rFonts w:eastAsia="Times New Roman"/>
          <w:sz w:val="24"/>
          <w:szCs w:val="24"/>
          <w:lang w:val="es-ES" w:eastAsia="es-ES"/>
        </w:rPr>
      </w:pPr>
      <w:r w:rsidRPr="006A58B0">
        <w:rPr>
          <w:rFonts w:eastAsia="Times New Roman"/>
          <w:sz w:val="24"/>
          <w:szCs w:val="24"/>
          <w:lang w:val="es-ES" w:eastAsia="es-ES"/>
        </w:rPr>
        <w:t>El nuevo software también incluye varias mejoras. En particular, se añade soporte para audio de 3,1 kHz y fax en el sistema TracPhone FB150. (</w:t>
      </w:r>
      <w:r w:rsidR="00A743D2">
        <w:rPr>
          <w:rFonts w:eastAsia="Times New Roman"/>
          <w:sz w:val="24"/>
          <w:szCs w:val="24"/>
          <w:lang w:val="es-ES" w:eastAsia="es-ES"/>
        </w:rPr>
        <w:t xml:space="preserve"> sólo disponible</w:t>
      </w:r>
      <w:r w:rsidRPr="006A58B0">
        <w:rPr>
          <w:rFonts w:eastAsia="Times New Roman"/>
          <w:sz w:val="24"/>
          <w:szCs w:val="24"/>
          <w:lang w:val="es-ES" w:eastAsia="es-ES"/>
        </w:rPr>
        <w:t xml:space="preserve"> cuando el ángulo de elevación de la antena está por encima de 20 °.)</w:t>
      </w:r>
    </w:p>
    <w:p w:rsidR="00A743D2" w:rsidRDefault="00A743D2" w:rsidP="006A58B0">
      <w:pPr>
        <w:pStyle w:val="Sinespaciado"/>
        <w:rPr>
          <w:rFonts w:eastAsia="Times New Roman"/>
          <w:sz w:val="24"/>
          <w:szCs w:val="24"/>
          <w:lang w:val="es-ES" w:eastAsia="es-ES"/>
        </w:rPr>
      </w:pPr>
    </w:p>
    <w:p w:rsidR="00A743D2" w:rsidRDefault="00A743D2" w:rsidP="006A58B0">
      <w:pPr>
        <w:pStyle w:val="Sinespaciado"/>
        <w:rPr>
          <w:rFonts w:eastAsia="Times New Roman"/>
          <w:sz w:val="24"/>
          <w:szCs w:val="24"/>
          <w:lang w:val="es-ES" w:eastAsia="es-ES"/>
        </w:rPr>
      </w:pPr>
      <w:r>
        <w:rPr>
          <w:rFonts w:eastAsia="Times New Roman"/>
          <w:sz w:val="24"/>
          <w:szCs w:val="24"/>
          <w:lang w:val="es-ES" w:eastAsia="es-ES"/>
        </w:rPr>
        <w:t>A continuación adjuntamos una guía de actualización para los equipos mencionados.</w:t>
      </w:r>
    </w:p>
    <w:p w:rsidR="00A743D2" w:rsidRDefault="00A743D2" w:rsidP="006A58B0">
      <w:pPr>
        <w:pStyle w:val="Sinespaciado"/>
        <w:rPr>
          <w:rFonts w:eastAsia="Times New Roman"/>
          <w:sz w:val="24"/>
          <w:szCs w:val="24"/>
          <w:lang w:val="es-ES" w:eastAsia="es-ES"/>
        </w:rPr>
      </w:pPr>
    </w:p>
    <w:p w:rsidR="00A743D2" w:rsidRDefault="00A743D2" w:rsidP="006A58B0">
      <w:pPr>
        <w:pStyle w:val="Sinespaciado"/>
        <w:rPr>
          <w:rFonts w:eastAsia="Times New Roman"/>
          <w:sz w:val="24"/>
          <w:szCs w:val="24"/>
          <w:lang w:val="es-ES" w:eastAsia="es-ES"/>
        </w:rPr>
      </w:pPr>
    </w:p>
    <w:p w:rsidR="00A743D2" w:rsidRDefault="00A743D2" w:rsidP="006A58B0">
      <w:pPr>
        <w:pStyle w:val="Sinespaciado"/>
        <w:rPr>
          <w:lang w:val="es-ES"/>
        </w:rPr>
      </w:pPr>
      <w:r>
        <w:rPr>
          <w:rFonts w:eastAsia="Times New Roman"/>
          <w:sz w:val="24"/>
          <w:szCs w:val="24"/>
          <w:lang w:val="es-ES" w:eastAsia="es-ES"/>
        </w:rPr>
        <w:lastRenderedPageBreak/>
        <w:t xml:space="preserve"> </w:t>
      </w:r>
    </w:p>
    <w:p w:rsidR="00E84C5E" w:rsidRDefault="00E84C5E" w:rsidP="00E84C5E">
      <w:pPr>
        <w:pStyle w:val="Sinespaciado"/>
        <w:rPr>
          <w:b/>
          <w:lang w:val="es-ES"/>
        </w:rPr>
      </w:pPr>
      <w:r w:rsidRPr="00E84C5E">
        <w:rPr>
          <w:b/>
          <w:lang w:val="es-ES"/>
        </w:rPr>
        <w:t>Instrucciones de actualización</w:t>
      </w:r>
    </w:p>
    <w:p w:rsidR="004A6893" w:rsidRDefault="004A6893" w:rsidP="00E84C5E">
      <w:pPr>
        <w:pStyle w:val="Sinespaciado"/>
        <w:rPr>
          <w:b/>
          <w:lang w:val="es-ES"/>
        </w:rPr>
      </w:pPr>
    </w:p>
    <w:p w:rsidR="004A6893" w:rsidRPr="004A6893" w:rsidRDefault="004A6893" w:rsidP="00E84C5E">
      <w:pPr>
        <w:pStyle w:val="Sinespaciado"/>
        <w:rPr>
          <w:b/>
          <w:sz w:val="20"/>
          <w:szCs w:val="20"/>
          <w:lang w:val="es-ES"/>
        </w:rPr>
      </w:pPr>
    </w:p>
    <w:p w:rsidR="004A6893" w:rsidRPr="004A6893" w:rsidRDefault="006C394F" w:rsidP="004A6893">
      <w:pPr>
        <w:pStyle w:val="Sinespaciado"/>
        <w:numPr>
          <w:ilvl w:val="0"/>
          <w:numId w:val="12"/>
        </w:numPr>
        <w:rPr>
          <w:sz w:val="20"/>
          <w:szCs w:val="20"/>
          <w:lang w:val="es-ES"/>
        </w:rPr>
      </w:pPr>
      <w:r>
        <w:rPr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1731645</wp:posOffset>
            </wp:positionH>
            <wp:positionV relativeFrom="paragraph">
              <wp:posOffset>685800</wp:posOffset>
            </wp:positionV>
            <wp:extent cx="3571875" cy="2514600"/>
            <wp:effectExtent l="19050" t="0" r="9525" b="0"/>
            <wp:wrapTopAndBottom/>
            <wp:docPr id="5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C6FAC" w:rsidRPr="000C6FAC">
        <w:rPr>
          <w:sz w:val="20"/>
          <w:szCs w:val="20"/>
          <w:lang w:val="it-IT"/>
        </w:rPr>
        <w:t>Archivo ZIP adjunto al e-mail</w:t>
      </w:r>
      <w:r w:rsidR="00E84C5E" w:rsidRPr="000C6FAC">
        <w:rPr>
          <w:sz w:val="20"/>
          <w:szCs w:val="20"/>
          <w:lang w:val="it-IT"/>
        </w:rPr>
        <w:t xml:space="preserve">. </w:t>
      </w:r>
      <w:r w:rsidR="000C6FAC">
        <w:rPr>
          <w:sz w:val="20"/>
          <w:szCs w:val="20"/>
          <w:lang w:val="es-ES"/>
        </w:rPr>
        <w:t>Descomprimir (extraer</w:t>
      </w:r>
      <w:r w:rsidR="00E84C5E" w:rsidRPr="004A6893">
        <w:rPr>
          <w:sz w:val="20"/>
          <w:szCs w:val="20"/>
          <w:lang w:val="es-ES"/>
        </w:rPr>
        <w:t>) los archivos en un directorio de su elección en el disco duro de su ordenador.</w:t>
      </w:r>
    </w:p>
    <w:p w:rsidR="00E84C5E" w:rsidRDefault="000C6FAC" w:rsidP="00E84C5E">
      <w:pPr>
        <w:pStyle w:val="Sinespaciado"/>
        <w:numPr>
          <w:ilvl w:val="0"/>
          <w:numId w:val="12"/>
        </w:numPr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Con un</w:t>
      </w:r>
      <w:r w:rsidR="00E84C5E" w:rsidRPr="004A6893">
        <w:rPr>
          <w:sz w:val="20"/>
          <w:szCs w:val="20"/>
          <w:lang w:val="es-ES"/>
        </w:rPr>
        <w:t xml:space="preserve"> cable Ethernet, conecte el ordenador a cualquier</w:t>
      </w:r>
      <w:r w:rsidR="004A6893" w:rsidRPr="004A6893">
        <w:rPr>
          <w:sz w:val="20"/>
          <w:szCs w:val="20"/>
          <w:lang w:val="es-ES"/>
        </w:rPr>
        <w:t xml:space="preserve"> </w:t>
      </w:r>
      <w:r w:rsidR="00E84C5E" w:rsidRPr="004A6893">
        <w:rPr>
          <w:sz w:val="20"/>
          <w:szCs w:val="20"/>
          <w:lang w:val="es-ES"/>
        </w:rPr>
        <w:t>Puerto LAN en el terminal TracPhone.</w:t>
      </w:r>
    </w:p>
    <w:p w:rsidR="006C394F" w:rsidRDefault="006C394F" w:rsidP="006C394F">
      <w:pPr>
        <w:pStyle w:val="Sinespaciado"/>
        <w:ind w:left="1428"/>
        <w:rPr>
          <w:sz w:val="20"/>
          <w:szCs w:val="20"/>
          <w:lang w:val="es-ES"/>
        </w:rPr>
      </w:pPr>
    </w:p>
    <w:p w:rsidR="006C394F" w:rsidRPr="006C394F" w:rsidRDefault="006C394F" w:rsidP="006C394F">
      <w:pPr>
        <w:pStyle w:val="Sinespaciado"/>
        <w:numPr>
          <w:ilvl w:val="0"/>
          <w:numId w:val="12"/>
        </w:numPr>
        <w:rPr>
          <w:sz w:val="20"/>
          <w:szCs w:val="20"/>
          <w:lang w:val="es-ES"/>
        </w:rPr>
      </w:pPr>
      <w:r w:rsidRPr="006C394F">
        <w:rPr>
          <w:sz w:val="20"/>
          <w:szCs w:val="20"/>
          <w:lang w:val="es-ES"/>
        </w:rPr>
        <w:t>Encienda el sistema TracPhone y espere unos minutos</w:t>
      </w:r>
      <w:r>
        <w:rPr>
          <w:sz w:val="20"/>
          <w:szCs w:val="20"/>
          <w:lang w:val="es-ES"/>
        </w:rPr>
        <w:t xml:space="preserve"> </w:t>
      </w:r>
      <w:r w:rsidRPr="006C394F">
        <w:rPr>
          <w:sz w:val="20"/>
          <w:szCs w:val="20"/>
          <w:lang w:val="es-ES"/>
        </w:rPr>
        <w:t>para iniciar el sistema.</w:t>
      </w:r>
    </w:p>
    <w:p w:rsidR="006C394F" w:rsidRPr="006C394F" w:rsidRDefault="006C394F" w:rsidP="006C394F">
      <w:pPr>
        <w:pStyle w:val="Sinespaciado"/>
        <w:numPr>
          <w:ilvl w:val="0"/>
          <w:numId w:val="12"/>
        </w:numPr>
        <w:rPr>
          <w:sz w:val="20"/>
          <w:szCs w:val="20"/>
          <w:lang w:val="es-ES"/>
        </w:rPr>
      </w:pPr>
      <w:r w:rsidRPr="006C394F">
        <w:rPr>
          <w:sz w:val="20"/>
          <w:szCs w:val="20"/>
          <w:lang w:val="es-ES"/>
        </w:rPr>
        <w:t>Abra el navegador web e introduzca http://192.168.0.1 para</w:t>
      </w:r>
      <w:r>
        <w:rPr>
          <w:sz w:val="20"/>
          <w:szCs w:val="20"/>
          <w:lang w:val="es-ES"/>
        </w:rPr>
        <w:t xml:space="preserve"> </w:t>
      </w:r>
      <w:r w:rsidRPr="006C394F">
        <w:rPr>
          <w:sz w:val="20"/>
          <w:szCs w:val="20"/>
          <w:lang w:val="es-ES"/>
        </w:rPr>
        <w:t>acceder a la interfaz web de la terminal.</w:t>
      </w:r>
    </w:p>
    <w:p w:rsidR="006C394F" w:rsidRPr="006C394F" w:rsidRDefault="006C394F" w:rsidP="006C394F">
      <w:pPr>
        <w:pStyle w:val="Sinespaciado"/>
        <w:numPr>
          <w:ilvl w:val="0"/>
          <w:numId w:val="12"/>
        </w:numPr>
        <w:rPr>
          <w:sz w:val="20"/>
          <w:szCs w:val="20"/>
          <w:lang w:val="es-ES"/>
        </w:rPr>
      </w:pPr>
      <w:r w:rsidRPr="006C394F">
        <w:rPr>
          <w:sz w:val="20"/>
          <w:szCs w:val="20"/>
          <w:lang w:val="es-ES"/>
        </w:rPr>
        <w:t>Seleccione Administración en el menú principal.</w:t>
      </w:r>
    </w:p>
    <w:p w:rsidR="006C394F" w:rsidRPr="006C394F" w:rsidRDefault="006C394F" w:rsidP="006C394F">
      <w:pPr>
        <w:pStyle w:val="Sinespaciado"/>
        <w:numPr>
          <w:ilvl w:val="0"/>
          <w:numId w:val="12"/>
        </w:numPr>
        <w:rPr>
          <w:sz w:val="20"/>
          <w:szCs w:val="20"/>
          <w:lang w:val="es-ES"/>
        </w:rPr>
      </w:pPr>
      <w:r w:rsidRPr="006C394F">
        <w:rPr>
          <w:sz w:val="20"/>
          <w:szCs w:val="20"/>
          <w:lang w:val="es-ES"/>
        </w:rPr>
        <w:t>En el inicio de sesión de administrador, escriba el nombre de usuario admin</w:t>
      </w:r>
      <w:r>
        <w:rPr>
          <w:sz w:val="20"/>
          <w:szCs w:val="20"/>
          <w:lang w:val="es-ES"/>
        </w:rPr>
        <w:t xml:space="preserve"> </w:t>
      </w:r>
      <w:r w:rsidRPr="006C394F">
        <w:rPr>
          <w:sz w:val="20"/>
          <w:szCs w:val="20"/>
          <w:lang w:val="es-ES"/>
        </w:rPr>
        <w:t>y la contraseña 1234.</w:t>
      </w:r>
    </w:p>
    <w:p w:rsidR="006C394F" w:rsidRDefault="000C6FAC" w:rsidP="006C394F">
      <w:pPr>
        <w:pStyle w:val="Sinespaciado"/>
        <w:numPr>
          <w:ilvl w:val="0"/>
          <w:numId w:val="12"/>
        </w:numPr>
        <w:rPr>
          <w:sz w:val="20"/>
          <w:szCs w:val="20"/>
          <w:lang w:val="es-ES"/>
        </w:rPr>
      </w:pPr>
      <w:r>
        <w:rPr>
          <w:noProof/>
          <w:sz w:val="20"/>
          <w:szCs w:val="20"/>
          <w:lang w:val="es-ES" w:eastAsia="es-ES"/>
        </w:rPr>
        <w:pict>
          <v:oval id="_x0000_s1033" style="position:absolute;left:0;text-align:left;margin-left:77.85pt;margin-top:150.45pt;width:102.75pt;height:18pt;z-index:251674624" filled="f" fillcolor="white [3201]" strokecolor="#c0504d [3205]" strokeweight="2.5pt">
            <v:shadow color="#868686"/>
          </v:oval>
        </w:pict>
      </w:r>
      <w:r w:rsidR="006C394F">
        <w:rPr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1207770</wp:posOffset>
            </wp:positionH>
            <wp:positionV relativeFrom="paragraph">
              <wp:posOffset>758190</wp:posOffset>
            </wp:positionV>
            <wp:extent cx="3650615" cy="2686050"/>
            <wp:effectExtent l="19050" t="0" r="6985" b="0"/>
            <wp:wrapTopAndBottom/>
            <wp:docPr id="7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0615" cy="268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394F" w:rsidRPr="006C394F">
        <w:rPr>
          <w:sz w:val="20"/>
          <w:szCs w:val="20"/>
          <w:lang w:val="es-ES"/>
        </w:rPr>
        <w:t>Seleccione Guardar para guardar la configuración actual del sistema</w:t>
      </w:r>
      <w:r>
        <w:rPr>
          <w:sz w:val="20"/>
          <w:szCs w:val="20"/>
          <w:lang w:val="es-ES"/>
        </w:rPr>
        <w:t xml:space="preserve"> </w:t>
      </w:r>
      <w:r w:rsidR="006C394F" w:rsidRPr="006C394F">
        <w:rPr>
          <w:sz w:val="20"/>
          <w:szCs w:val="20"/>
          <w:lang w:val="es-ES"/>
        </w:rPr>
        <w:t>a su PC. Si la actu</w:t>
      </w:r>
      <w:r w:rsidR="006C394F">
        <w:rPr>
          <w:sz w:val="20"/>
          <w:szCs w:val="20"/>
          <w:lang w:val="es-ES"/>
        </w:rPr>
        <w:t xml:space="preserve">alización del software borra la </w:t>
      </w:r>
      <w:r w:rsidR="006C394F" w:rsidRPr="006C394F">
        <w:rPr>
          <w:sz w:val="20"/>
          <w:szCs w:val="20"/>
          <w:lang w:val="es-ES"/>
        </w:rPr>
        <w:t xml:space="preserve">los datos de configuración del sistema, </w:t>
      </w:r>
      <w:r>
        <w:rPr>
          <w:sz w:val="20"/>
          <w:szCs w:val="20"/>
          <w:lang w:val="es-ES"/>
        </w:rPr>
        <w:t>de esta manera será capaz de cargar l</w:t>
      </w:r>
      <w:r w:rsidR="006C394F" w:rsidRPr="006C394F">
        <w:rPr>
          <w:sz w:val="20"/>
          <w:szCs w:val="20"/>
          <w:lang w:val="es-ES"/>
        </w:rPr>
        <w:t>a copia en el sistema desde esta pantalla. El nombre de archivo predeterminado e</w:t>
      </w:r>
      <w:r w:rsidR="006C394F">
        <w:rPr>
          <w:sz w:val="20"/>
          <w:szCs w:val="20"/>
          <w:lang w:val="es-ES"/>
        </w:rPr>
        <w:t xml:space="preserve">s </w:t>
      </w:r>
      <w:r w:rsidR="006C394F" w:rsidRPr="006C394F">
        <w:rPr>
          <w:sz w:val="20"/>
          <w:szCs w:val="20"/>
          <w:lang w:val="es-ES"/>
        </w:rPr>
        <w:t>Config.dat.</w:t>
      </w:r>
    </w:p>
    <w:p w:rsidR="006C394F" w:rsidRDefault="000C6FAC" w:rsidP="006C394F">
      <w:pPr>
        <w:pStyle w:val="Sinespaciado"/>
        <w:ind w:left="1428"/>
        <w:rPr>
          <w:sz w:val="20"/>
          <w:szCs w:val="20"/>
          <w:lang w:val="es-ES"/>
        </w:rPr>
      </w:pPr>
      <w:r>
        <w:rPr>
          <w:noProof/>
          <w:sz w:val="20"/>
          <w:szCs w:val="20"/>
          <w:lang w:val="es-ES" w:eastAsia="es-ES"/>
        </w:rPr>
        <w:pict>
          <v:oval id="_x0000_s1034" style="position:absolute;left:0;text-align:left;margin-left:266.1pt;margin-top:119.65pt;width:31.5pt;height:13.5pt;z-index:251675648" filled="f" fillcolor="white [3201]" strokecolor="#c0504d [3205]" strokeweight="2.5pt">
            <v:shadow color="#868686"/>
          </v:oval>
        </w:pict>
      </w:r>
    </w:p>
    <w:p w:rsidR="00196972" w:rsidRDefault="00196972" w:rsidP="00196972">
      <w:pPr>
        <w:pStyle w:val="Sinespaciado"/>
        <w:ind w:left="1428"/>
        <w:rPr>
          <w:sz w:val="20"/>
          <w:szCs w:val="20"/>
          <w:lang w:val="es-ES"/>
        </w:rPr>
      </w:pPr>
    </w:p>
    <w:p w:rsidR="00196972" w:rsidRDefault="00196972" w:rsidP="00196972">
      <w:pPr>
        <w:pStyle w:val="Prrafodelista"/>
        <w:rPr>
          <w:sz w:val="20"/>
          <w:szCs w:val="20"/>
        </w:rPr>
      </w:pPr>
    </w:p>
    <w:p w:rsidR="006C394F" w:rsidRDefault="006C394F" w:rsidP="006C394F">
      <w:pPr>
        <w:pStyle w:val="Sinespaciado"/>
        <w:numPr>
          <w:ilvl w:val="0"/>
          <w:numId w:val="12"/>
        </w:numPr>
        <w:rPr>
          <w:sz w:val="20"/>
          <w:szCs w:val="20"/>
          <w:lang w:val="es-ES"/>
        </w:rPr>
      </w:pPr>
      <w:r>
        <w:rPr>
          <w:noProof/>
          <w:sz w:val="20"/>
          <w:szCs w:val="20"/>
          <w:lang w:val="es-ES" w:eastAsia="es-ES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1303020</wp:posOffset>
            </wp:positionH>
            <wp:positionV relativeFrom="paragraph">
              <wp:posOffset>423545</wp:posOffset>
            </wp:positionV>
            <wp:extent cx="3524250" cy="2466975"/>
            <wp:effectExtent l="19050" t="0" r="0" b="0"/>
            <wp:wrapTopAndBottom/>
            <wp:docPr id="8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0"/>
          <w:szCs w:val="20"/>
          <w:lang w:val="es-ES"/>
        </w:rPr>
        <w:t>Seleccione SETTINGS en el menú principal</w:t>
      </w:r>
    </w:p>
    <w:p w:rsidR="006C394F" w:rsidRDefault="000C6FAC" w:rsidP="006C394F">
      <w:pPr>
        <w:pStyle w:val="Prrafodelista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pict>
          <v:oval id="_x0000_s1032" style="position:absolute;left:0;text-align:left;margin-left:95.1pt;margin-top:94.65pt;width:52.5pt;height:14.25pt;z-index:251673600" filled="f" fillcolor="white [3201]" strokecolor="#c0504d [3205]" strokeweight="2.5pt">
            <v:shadow color="#868686"/>
          </v:oval>
        </w:pict>
      </w:r>
    </w:p>
    <w:p w:rsidR="00196972" w:rsidRDefault="00196972" w:rsidP="00196972">
      <w:pPr>
        <w:pStyle w:val="Sinespaciado"/>
        <w:ind w:left="1428"/>
        <w:rPr>
          <w:sz w:val="20"/>
          <w:szCs w:val="20"/>
          <w:lang w:val="es-ES"/>
        </w:rPr>
      </w:pPr>
    </w:p>
    <w:p w:rsidR="00196972" w:rsidRDefault="00196972" w:rsidP="00196972">
      <w:pPr>
        <w:pStyle w:val="Prrafodelista"/>
        <w:rPr>
          <w:sz w:val="20"/>
          <w:szCs w:val="20"/>
        </w:rPr>
      </w:pPr>
    </w:p>
    <w:p w:rsidR="006C394F" w:rsidRDefault="006C394F" w:rsidP="006C394F">
      <w:pPr>
        <w:pStyle w:val="Sinespaciado"/>
        <w:numPr>
          <w:ilvl w:val="0"/>
          <w:numId w:val="12"/>
        </w:numPr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Seleccione UPLOAD</w:t>
      </w:r>
    </w:p>
    <w:p w:rsidR="00196972" w:rsidRDefault="00196972" w:rsidP="00196972">
      <w:pPr>
        <w:pStyle w:val="Prrafodelista"/>
        <w:rPr>
          <w:sz w:val="20"/>
          <w:szCs w:val="20"/>
        </w:rPr>
      </w:pPr>
    </w:p>
    <w:p w:rsidR="00196972" w:rsidRDefault="00196972" w:rsidP="00196972">
      <w:pPr>
        <w:pStyle w:val="Sinespaciado"/>
        <w:rPr>
          <w:sz w:val="20"/>
          <w:szCs w:val="20"/>
          <w:lang w:val="es-ES"/>
        </w:rPr>
      </w:pPr>
    </w:p>
    <w:p w:rsidR="00196972" w:rsidRDefault="000C6FAC" w:rsidP="00196972">
      <w:pPr>
        <w:pStyle w:val="Sinespaciado"/>
        <w:rPr>
          <w:sz w:val="20"/>
          <w:szCs w:val="20"/>
          <w:lang w:val="es-ES"/>
        </w:rPr>
      </w:pPr>
      <w:r>
        <w:rPr>
          <w:noProof/>
          <w:sz w:val="20"/>
          <w:szCs w:val="20"/>
          <w:lang w:val="es-ES" w:eastAsia="es-ES"/>
        </w:rPr>
        <w:pict>
          <v:oval id="_x0000_s1028" style="position:absolute;margin-left:95.1pt;margin-top:151.2pt;width:48.75pt;height:12pt;z-index:251669504" filled="f" fillcolor="white [3201]" strokecolor="#c0504d [3205]" strokeweight="2.5pt">
            <v:shadow color="#868686"/>
          </v:oval>
        </w:pict>
      </w:r>
      <w:r w:rsidR="00196972">
        <w:rPr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1303020</wp:posOffset>
            </wp:positionH>
            <wp:positionV relativeFrom="paragraph">
              <wp:posOffset>129540</wp:posOffset>
            </wp:positionV>
            <wp:extent cx="3524250" cy="2657475"/>
            <wp:effectExtent l="19050" t="0" r="0" b="0"/>
            <wp:wrapTopAndBottom/>
            <wp:docPr id="9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265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6972" w:rsidRDefault="00196972" w:rsidP="00196972">
      <w:pPr>
        <w:pStyle w:val="Sinespaciado"/>
        <w:rPr>
          <w:sz w:val="20"/>
          <w:szCs w:val="20"/>
          <w:lang w:val="es-ES"/>
        </w:rPr>
      </w:pPr>
    </w:p>
    <w:p w:rsidR="00196972" w:rsidRDefault="00196972" w:rsidP="00196972">
      <w:pPr>
        <w:pStyle w:val="Sinespaciado"/>
        <w:rPr>
          <w:sz w:val="20"/>
          <w:szCs w:val="20"/>
          <w:lang w:val="es-ES"/>
        </w:rPr>
      </w:pPr>
    </w:p>
    <w:p w:rsidR="00196972" w:rsidRDefault="00196972" w:rsidP="00196972">
      <w:pPr>
        <w:pStyle w:val="Sinespaciado"/>
        <w:rPr>
          <w:sz w:val="20"/>
          <w:szCs w:val="20"/>
          <w:lang w:val="es-ES"/>
        </w:rPr>
      </w:pPr>
    </w:p>
    <w:p w:rsidR="00196972" w:rsidRDefault="00196972" w:rsidP="00196972">
      <w:pPr>
        <w:pStyle w:val="Sinespaciado"/>
        <w:rPr>
          <w:sz w:val="20"/>
          <w:szCs w:val="20"/>
          <w:lang w:val="es-ES"/>
        </w:rPr>
      </w:pPr>
    </w:p>
    <w:p w:rsidR="00196972" w:rsidRDefault="00196972" w:rsidP="00196972">
      <w:pPr>
        <w:pStyle w:val="Sinespaciado"/>
        <w:rPr>
          <w:sz w:val="20"/>
          <w:szCs w:val="20"/>
          <w:lang w:val="es-ES"/>
        </w:rPr>
      </w:pPr>
    </w:p>
    <w:p w:rsidR="006C394F" w:rsidRDefault="006C394F" w:rsidP="006C394F">
      <w:pPr>
        <w:pStyle w:val="Prrafodelista"/>
        <w:rPr>
          <w:sz w:val="20"/>
          <w:szCs w:val="20"/>
        </w:rPr>
      </w:pPr>
    </w:p>
    <w:p w:rsidR="00196972" w:rsidRDefault="00196972" w:rsidP="006C394F">
      <w:pPr>
        <w:pStyle w:val="Prrafodelista"/>
        <w:rPr>
          <w:sz w:val="20"/>
          <w:szCs w:val="20"/>
        </w:rPr>
      </w:pPr>
    </w:p>
    <w:p w:rsidR="00196972" w:rsidRDefault="00196972" w:rsidP="006C394F">
      <w:pPr>
        <w:pStyle w:val="Prrafodelista"/>
        <w:rPr>
          <w:sz w:val="20"/>
          <w:szCs w:val="20"/>
        </w:rPr>
      </w:pPr>
    </w:p>
    <w:p w:rsidR="00196972" w:rsidRDefault="00196972" w:rsidP="006C394F">
      <w:pPr>
        <w:pStyle w:val="Prrafodelista"/>
        <w:rPr>
          <w:sz w:val="20"/>
          <w:szCs w:val="20"/>
        </w:rPr>
      </w:pPr>
    </w:p>
    <w:p w:rsidR="00196972" w:rsidRDefault="00196972" w:rsidP="006C394F">
      <w:pPr>
        <w:pStyle w:val="Prrafodelista"/>
        <w:rPr>
          <w:sz w:val="20"/>
          <w:szCs w:val="20"/>
        </w:rPr>
      </w:pPr>
    </w:p>
    <w:p w:rsidR="006C394F" w:rsidRDefault="00196972" w:rsidP="006C394F">
      <w:pPr>
        <w:pStyle w:val="Sinespaciado"/>
        <w:numPr>
          <w:ilvl w:val="0"/>
          <w:numId w:val="12"/>
        </w:numPr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Seleccione BROWSE</w:t>
      </w:r>
    </w:p>
    <w:p w:rsidR="00196972" w:rsidRDefault="00196972" w:rsidP="00196972">
      <w:pPr>
        <w:pStyle w:val="Sinespaciado"/>
        <w:rPr>
          <w:sz w:val="20"/>
          <w:szCs w:val="20"/>
          <w:lang w:val="es-ES"/>
        </w:rPr>
      </w:pPr>
      <w:r>
        <w:rPr>
          <w:noProof/>
          <w:sz w:val="20"/>
          <w:szCs w:val="20"/>
          <w:lang w:val="es-ES" w:eastAsia="es-ES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1436370</wp:posOffset>
            </wp:positionH>
            <wp:positionV relativeFrom="paragraph">
              <wp:posOffset>299720</wp:posOffset>
            </wp:positionV>
            <wp:extent cx="3543300" cy="2847975"/>
            <wp:effectExtent l="19050" t="0" r="0" b="0"/>
            <wp:wrapTopAndBottom/>
            <wp:docPr id="10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6972" w:rsidRDefault="000C6FAC" w:rsidP="00196972">
      <w:pPr>
        <w:pStyle w:val="Sinespaciado"/>
        <w:rPr>
          <w:sz w:val="20"/>
          <w:szCs w:val="20"/>
          <w:lang w:val="es-ES"/>
        </w:rPr>
      </w:pPr>
      <w:r>
        <w:rPr>
          <w:noProof/>
          <w:sz w:val="20"/>
          <w:szCs w:val="20"/>
          <w:lang w:val="es-ES" w:eastAsia="es-ES"/>
        </w:rPr>
        <w:pict>
          <v:oval id="_x0000_s1029" style="position:absolute;margin-left:235.35pt;margin-top:127.65pt;width:45pt;height:18pt;z-index:251670528" filled="f" fillcolor="white [3201]" strokecolor="#c0504d [3205]" strokeweight="2.5pt">
            <v:shadow color="#868686"/>
          </v:oval>
        </w:pict>
      </w:r>
    </w:p>
    <w:p w:rsidR="00196972" w:rsidRDefault="00196972" w:rsidP="00196972">
      <w:pPr>
        <w:pStyle w:val="Sinespaciado"/>
        <w:rPr>
          <w:sz w:val="20"/>
          <w:szCs w:val="20"/>
          <w:lang w:val="es-ES"/>
        </w:rPr>
      </w:pPr>
    </w:p>
    <w:p w:rsidR="00196972" w:rsidRDefault="00196972" w:rsidP="00196972">
      <w:pPr>
        <w:pStyle w:val="Sinespaciado"/>
        <w:rPr>
          <w:sz w:val="20"/>
          <w:szCs w:val="20"/>
          <w:lang w:val="es-ES"/>
        </w:rPr>
      </w:pPr>
    </w:p>
    <w:p w:rsidR="00196972" w:rsidRDefault="00196972" w:rsidP="00196972">
      <w:pPr>
        <w:pStyle w:val="Sinespaciado"/>
        <w:rPr>
          <w:sz w:val="20"/>
          <w:szCs w:val="20"/>
          <w:lang w:val="es-ES"/>
        </w:rPr>
      </w:pPr>
    </w:p>
    <w:p w:rsidR="00196972" w:rsidRDefault="00196972" w:rsidP="00196972">
      <w:pPr>
        <w:pStyle w:val="Sinespaciado"/>
        <w:rPr>
          <w:sz w:val="20"/>
          <w:szCs w:val="20"/>
          <w:lang w:val="es-ES"/>
        </w:rPr>
      </w:pPr>
    </w:p>
    <w:p w:rsidR="00196972" w:rsidRDefault="00196972" w:rsidP="00196972">
      <w:pPr>
        <w:pStyle w:val="Sinespaciado"/>
        <w:rPr>
          <w:sz w:val="20"/>
          <w:szCs w:val="20"/>
          <w:lang w:val="es-ES"/>
        </w:rPr>
      </w:pPr>
    </w:p>
    <w:p w:rsidR="00196972" w:rsidRDefault="00196972" w:rsidP="006C394F">
      <w:pPr>
        <w:pStyle w:val="Sinespaciado"/>
        <w:numPr>
          <w:ilvl w:val="0"/>
          <w:numId w:val="12"/>
        </w:numPr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Localice y seleccione el “bganx” software extraído del ZIP file descargado al principio.</w:t>
      </w:r>
    </w:p>
    <w:p w:rsidR="00196972" w:rsidRDefault="00196972" w:rsidP="00196972">
      <w:pPr>
        <w:pStyle w:val="Sinespaciado"/>
        <w:rPr>
          <w:sz w:val="20"/>
          <w:szCs w:val="20"/>
          <w:lang w:val="es-ES"/>
        </w:rPr>
      </w:pPr>
    </w:p>
    <w:p w:rsidR="00196972" w:rsidRDefault="00196972" w:rsidP="00196972">
      <w:pPr>
        <w:pStyle w:val="Sinespaciado"/>
        <w:rPr>
          <w:sz w:val="20"/>
          <w:szCs w:val="20"/>
          <w:lang w:val="es-ES"/>
        </w:rPr>
      </w:pPr>
    </w:p>
    <w:p w:rsidR="00196972" w:rsidRDefault="000C6FAC" w:rsidP="00196972">
      <w:pPr>
        <w:pStyle w:val="Sinespaciado"/>
        <w:rPr>
          <w:sz w:val="20"/>
          <w:szCs w:val="20"/>
          <w:lang w:val="es-ES"/>
        </w:rPr>
      </w:pPr>
      <w:r>
        <w:rPr>
          <w:noProof/>
          <w:sz w:val="20"/>
          <w:szCs w:val="20"/>
          <w:lang w:val="es-ES" w:eastAsia="es-ES"/>
        </w:rPr>
        <w:pict>
          <v:oval id="_x0000_s1030" style="position:absolute;margin-left:159.6pt;margin-top:48.4pt;width:102.75pt;height:18pt;z-index:251671552" filled="f" fillcolor="white [3201]" strokecolor="#c0504d [3205]" strokeweight="2.5pt">
            <v:shadow color="#868686"/>
          </v:oval>
        </w:pict>
      </w:r>
    </w:p>
    <w:p w:rsidR="00196972" w:rsidRDefault="00196972" w:rsidP="00196972">
      <w:pPr>
        <w:pStyle w:val="Sinespaciado"/>
        <w:rPr>
          <w:sz w:val="20"/>
          <w:szCs w:val="20"/>
          <w:lang w:val="es-ES"/>
        </w:rPr>
      </w:pPr>
      <w:r>
        <w:rPr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1474470</wp:posOffset>
            </wp:positionH>
            <wp:positionV relativeFrom="paragraph">
              <wp:posOffset>107315</wp:posOffset>
            </wp:positionV>
            <wp:extent cx="3505200" cy="2600325"/>
            <wp:effectExtent l="19050" t="0" r="0" b="0"/>
            <wp:wrapTopAndBottom/>
            <wp:docPr id="11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260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6972" w:rsidRDefault="00196972" w:rsidP="00196972">
      <w:pPr>
        <w:pStyle w:val="Sinespaciado"/>
        <w:rPr>
          <w:sz w:val="20"/>
          <w:szCs w:val="20"/>
          <w:lang w:val="es-ES"/>
        </w:rPr>
      </w:pPr>
    </w:p>
    <w:p w:rsidR="00196972" w:rsidRDefault="00196972" w:rsidP="00196972">
      <w:pPr>
        <w:pStyle w:val="Sinespaciado"/>
        <w:rPr>
          <w:sz w:val="20"/>
          <w:szCs w:val="20"/>
          <w:lang w:val="es-ES"/>
        </w:rPr>
      </w:pPr>
    </w:p>
    <w:p w:rsidR="00196972" w:rsidRDefault="00196972" w:rsidP="00196972">
      <w:pPr>
        <w:pStyle w:val="Sinespaciado"/>
        <w:rPr>
          <w:sz w:val="20"/>
          <w:szCs w:val="20"/>
          <w:lang w:val="es-ES"/>
        </w:rPr>
      </w:pPr>
    </w:p>
    <w:p w:rsidR="00196972" w:rsidRDefault="00196972" w:rsidP="00196972">
      <w:pPr>
        <w:pStyle w:val="Sinespaciado"/>
        <w:rPr>
          <w:sz w:val="20"/>
          <w:szCs w:val="20"/>
          <w:lang w:val="es-ES"/>
        </w:rPr>
      </w:pPr>
    </w:p>
    <w:p w:rsidR="00196972" w:rsidRDefault="00196972" w:rsidP="00196972">
      <w:pPr>
        <w:pStyle w:val="Sinespaciado"/>
        <w:rPr>
          <w:sz w:val="20"/>
          <w:szCs w:val="20"/>
          <w:lang w:val="es-ES"/>
        </w:rPr>
      </w:pPr>
    </w:p>
    <w:p w:rsidR="00196972" w:rsidRDefault="00196972" w:rsidP="00196972">
      <w:pPr>
        <w:pStyle w:val="Sinespaciado"/>
        <w:rPr>
          <w:sz w:val="20"/>
          <w:szCs w:val="20"/>
          <w:lang w:val="es-ES"/>
        </w:rPr>
      </w:pPr>
    </w:p>
    <w:p w:rsidR="00196972" w:rsidRPr="00196972" w:rsidRDefault="00196972" w:rsidP="00196972">
      <w:pPr>
        <w:pStyle w:val="Sinespaciado"/>
        <w:numPr>
          <w:ilvl w:val="0"/>
          <w:numId w:val="12"/>
        </w:numPr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Seleccione Upload y verifique el progreso de la actualización en la barra de estado del navegador.</w:t>
      </w:r>
    </w:p>
    <w:p w:rsidR="00196972" w:rsidRDefault="00196972" w:rsidP="00196972">
      <w:pPr>
        <w:pStyle w:val="Sinespaciado"/>
        <w:rPr>
          <w:sz w:val="20"/>
          <w:szCs w:val="20"/>
          <w:lang w:val="es-ES"/>
        </w:rPr>
      </w:pPr>
    </w:p>
    <w:p w:rsidR="00196972" w:rsidRDefault="000C6FAC" w:rsidP="00196972">
      <w:pPr>
        <w:pStyle w:val="Sinespaciado"/>
        <w:rPr>
          <w:sz w:val="20"/>
          <w:szCs w:val="20"/>
          <w:lang w:val="es-ES"/>
        </w:rPr>
      </w:pPr>
      <w:r>
        <w:rPr>
          <w:noProof/>
          <w:sz w:val="20"/>
          <w:szCs w:val="20"/>
          <w:lang w:val="es-ES" w:eastAsia="es-ES"/>
        </w:rPr>
        <w:pict>
          <v:oval id="_x0000_s1031" style="position:absolute;margin-left:276.6pt;margin-top:136.2pt;width:51.75pt;height:18pt;z-index:251672576" filled="f" fillcolor="white [3201]" strokecolor="#c0504d [3205]" strokeweight="2.5pt">
            <v:shadow color="#868686"/>
          </v:oval>
        </w:pict>
      </w:r>
      <w:r w:rsidR="00196972">
        <w:rPr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1474470</wp:posOffset>
            </wp:positionH>
            <wp:positionV relativeFrom="paragraph">
              <wp:posOffset>196215</wp:posOffset>
            </wp:positionV>
            <wp:extent cx="3619500" cy="3267075"/>
            <wp:effectExtent l="19050" t="0" r="0" b="0"/>
            <wp:wrapTopAndBottom/>
            <wp:docPr id="13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326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6972" w:rsidRDefault="000C6FAC" w:rsidP="00196972">
      <w:pPr>
        <w:pStyle w:val="Sinespaciado"/>
        <w:rPr>
          <w:sz w:val="20"/>
          <w:szCs w:val="20"/>
          <w:lang w:val="es-ES"/>
        </w:rPr>
      </w:pPr>
      <w:r>
        <w:rPr>
          <w:noProof/>
          <w:sz w:val="20"/>
          <w:szCs w:val="20"/>
          <w:lang w:val="es-ES" w:eastAsia="es-ES"/>
        </w:rPr>
        <w:pict>
          <v:oval id="_x0000_s1027" style="position:absolute;margin-left:222.6pt;margin-top:246.25pt;width:75pt;height:18pt;z-index:251668480" filled="f" fillcolor="white [3201]" strokecolor="#c0504d [3205]" strokeweight="2.5pt">
            <v:shadow color="#868686"/>
          </v:oval>
        </w:pict>
      </w:r>
    </w:p>
    <w:p w:rsidR="00196972" w:rsidRDefault="00196972" w:rsidP="00196972">
      <w:pPr>
        <w:pStyle w:val="Sinespaciado"/>
        <w:rPr>
          <w:sz w:val="20"/>
          <w:szCs w:val="20"/>
          <w:lang w:val="es-ES"/>
        </w:rPr>
      </w:pPr>
    </w:p>
    <w:p w:rsidR="00196972" w:rsidRDefault="00196972" w:rsidP="00196972">
      <w:pPr>
        <w:pStyle w:val="Sinespaciado"/>
        <w:rPr>
          <w:sz w:val="20"/>
          <w:szCs w:val="20"/>
          <w:lang w:val="es-ES"/>
        </w:rPr>
      </w:pPr>
    </w:p>
    <w:p w:rsidR="00196972" w:rsidRPr="009A3558" w:rsidRDefault="00196972" w:rsidP="009A3558">
      <w:pPr>
        <w:pStyle w:val="Sinespaciado"/>
        <w:numPr>
          <w:ilvl w:val="0"/>
          <w:numId w:val="12"/>
        </w:numPr>
        <w:rPr>
          <w:sz w:val="20"/>
          <w:szCs w:val="20"/>
          <w:lang w:val="es-ES"/>
        </w:rPr>
      </w:pPr>
      <w:r w:rsidRPr="00196972">
        <w:rPr>
          <w:sz w:val="20"/>
          <w:szCs w:val="20"/>
          <w:lang w:val="es-ES"/>
        </w:rPr>
        <w:t>El terminal se reiniciará. Cuando se encienden todos los LEDs de terminales</w:t>
      </w:r>
      <w:r>
        <w:rPr>
          <w:sz w:val="20"/>
          <w:szCs w:val="20"/>
          <w:lang w:val="es-ES"/>
        </w:rPr>
        <w:t xml:space="preserve"> </w:t>
      </w:r>
      <w:r w:rsidRPr="00196972">
        <w:rPr>
          <w:sz w:val="20"/>
          <w:szCs w:val="20"/>
          <w:lang w:val="es-ES"/>
        </w:rPr>
        <w:t>verde y la carga</w:t>
      </w:r>
      <w:r>
        <w:rPr>
          <w:sz w:val="20"/>
          <w:szCs w:val="20"/>
          <w:lang w:val="es-ES"/>
        </w:rPr>
        <w:t xml:space="preserve"> está completa, acceda a la web intergace</w:t>
      </w:r>
      <w:r w:rsidRPr="00196972">
        <w:rPr>
          <w:sz w:val="20"/>
          <w:szCs w:val="20"/>
          <w:lang w:val="es-ES"/>
        </w:rPr>
        <w:t xml:space="preserve"> de</w:t>
      </w:r>
      <w:r>
        <w:rPr>
          <w:sz w:val="20"/>
          <w:szCs w:val="20"/>
          <w:lang w:val="es-ES"/>
        </w:rPr>
        <w:t xml:space="preserve"> nuevo (192.168.0.1) y compruebe en</w:t>
      </w:r>
      <w:r w:rsidRPr="00196972">
        <w:rPr>
          <w:sz w:val="20"/>
          <w:szCs w:val="20"/>
          <w:lang w:val="es-ES"/>
        </w:rPr>
        <w:t xml:space="preserve"> el panel la nueva versión del software. También asegúrese de que no</w:t>
      </w:r>
      <w:r w:rsidR="009A3558">
        <w:rPr>
          <w:sz w:val="20"/>
          <w:szCs w:val="20"/>
          <w:lang w:val="es-ES"/>
        </w:rPr>
        <w:t xml:space="preserve"> aparecen nuevas alarmas</w:t>
      </w:r>
      <w:r w:rsidRPr="009A3558">
        <w:rPr>
          <w:sz w:val="20"/>
          <w:szCs w:val="20"/>
          <w:lang w:val="es-ES"/>
        </w:rPr>
        <w:t xml:space="preserve"> en la lista de eventos.</w:t>
      </w:r>
    </w:p>
    <w:p w:rsidR="00E84C5E" w:rsidRPr="000C6FAC" w:rsidRDefault="009A3558" w:rsidP="000C6FAC">
      <w:pPr>
        <w:pStyle w:val="Sinespaciado"/>
        <w:ind w:left="1428"/>
        <w:rPr>
          <w:sz w:val="20"/>
          <w:szCs w:val="20"/>
          <w:lang w:val="es-ES"/>
        </w:rPr>
      </w:pPr>
      <w:r>
        <w:rPr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1474470</wp:posOffset>
            </wp:positionH>
            <wp:positionV relativeFrom="paragraph">
              <wp:posOffset>288925</wp:posOffset>
            </wp:positionV>
            <wp:extent cx="3629025" cy="2609850"/>
            <wp:effectExtent l="19050" t="0" r="9525" b="0"/>
            <wp:wrapTopAndBottom/>
            <wp:docPr id="14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val="es-ES" w:eastAsia="es-ES"/>
        </w:rPr>
        <w:pict>
          <v:oval id="_x0000_s1026" style="position:absolute;left:0;text-align:left;margin-left:189.6pt;margin-top:111.05pt;width:102.75pt;height:18pt;z-index:251667456;mso-position-horizontal-relative:text;mso-position-vertical-relative:text" filled="f" fillcolor="white [3201]" strokecolor="#c0504d [3205]" strokeweight="2.5pt">
            <v:shadow color="#868686"/>
          </v:oval>
        </w:pict>
      </w:r>
    </w:p>
    <w:p w:rsidR="00E84C5E" w:rsidRDefault="00E84C5E" w:rsidP="00E84C5E">
      <w:pPr>
        <w:pStyle w:val="Sinespaciado"/>
        <w:rPr>
          <w:lang w:val="es-ES"/>
        </w:rPr>
      </w:pPr>
    </w:p>
    <w:p w:rsidR="005A23CC" w:rsidRDefault="005A23CC" w:rsidP="005A23CC">
      <w:pPr>
        <w:pStyle w:val="Sinespaciado"/>
        <w:rPr>
          <w:lang w:val="es-ES"/>
        </w:rPr>
      </w:pPr>
      <w:r>
        <w:rPr>
          <w:lang w:val="es-ES"/>
        </w:rPr>
        <w:t xml:space="preserve">                                                                                                                                               Saludos Cordiales</w:t>
      </w:r>
    </w:p>
    <w:p w:rsidR="005A23CC" w:rsidRPr="003320DC" w:rsidRDefault="005A23CC" w:rsidP="005A23CC">
      <w:pPr>
        <w:pStyle w:val="Sinespaciado"/>
        <w:rPr>
          <w:lang w:val="es-ES"/>
        </w:rPr>
      </w:pPr>
      <w:r>
        <w:rPr>
          <w:lang w:val="es-ES"/>
        </w:rPr>
        <w:t xml:space="preserve">                                                                                                                                               Raúl Martín</w:t>
      </w:r>
    </w:p>
    <w:sectPr w:rsidR="005A23CC" w:rsidRPr="003320DC" w:rsidSect="0063699B">
      <w:headerReference w:type="default" r:id="rId17"/>
      <w:footerReference w:type="default" r:id="rId18"/>
      <w:type w:val="continuous"/>
      <w:pgSz w:w="11907" w:h="16840"/>
      <w:pgMar w:top="794" w:right="1275" w:bottom="680" w:left="993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013C" w:rsidRDefault="001B013C">
      <w:r>
        <w:separator/>
      </w:r>
    </w:p>
  </w:endnote>
  <w:endnote w:type="continuationSeparator" w:id="1">
    <w:p w:rsidR="001B013C" w:rsidRDefault="001B01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1C6" w:rsidRDefault="005A23CC">
    <w:pPr>
      <w:pStyle w:val="Piedepgina"/>
      <w:jc w:val="center"/>
      <w:rPr>
        <w:b/>
        <w:bCs/>
        <w:sz w:val="18"/>
        <w:lang w:val="es-ES_tradnl"/>
      </w:rPr>
    </w:pPr>
    <w:r>
      <w:rPr>
        <w:b/>
        <w:bCs/>
        <w:noProof/>
        <w:sz w:val="18"/>
        <w:lang w:val="es-ES"/>
      </w:rPr>
      <w:drawing>
        <wp:inline distT="0" distB="0" distL="0" distR="0">
          <wp:extent cx="914400" cy="371475"/>
          <wp:effectExtent l="19050" t="0" r="0" b="0"/>
          <wp:docPr id="1" name="Imagen 1" descr="logo_disvent_new mi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disvent_new min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371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74C46">
      <w:rPr>
        <w:b/>
        <w:bCs/>
        <w:sz w:val="18"/>
        <w:lang w:val="es-ES_tradnl"/>
      </w:rPr>
      <w:t xml:space="preserve"> </w:t>
    </w:r>
    <w:r>
      <w:rPr>
        <w:b/>
        <w:bCs/>
        <w:noProof/>
        <w:sz w:val="18"/>
        <w:lang w:val="es-ES"/>
      </w:rPr>
      <w:drawing>
        <wp:inline distT="0" distB="0" distL="0" distR="0">
          <wp:extent cx="304800" cy="295275"/>
          <wp:effectExtent l="19050" t="0" r="0" b="0"/>
          <wp:docPr id="2" name="Imagen 2" descr="logo NME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NME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295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74C46">
      <w:rPr>
        <w:b/>
        <w:bCs/>
        <w:sz w:val="18"/>
        <w:lang w:val="es-ES_tradnl"/>
      </w:rPr>
      <w:t xml:space="preserve"> </w:t>
    </w:r>
    <w:r>
      <w:rPr>
        <w:b/>
        <w:bCs/>
        <w:noProof/>
        <w:sz w:val="18"/>
        <w:lang w:val="es-ES"/>
      </w:rPr>
      <w:drawing>
        <wp:inline distT="0" distB="0" distL="0" distR="0">
          <wp:extent cx="447675" cy="295275"/>
          <wp:effectExtent l="19050" t="0" r="9525" b="0"/>
          <wp:docPr id="3" name="Imagen 3" descr="Logo ISO nue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ISO nuev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295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74C46">
      <w:rPr>
        <w:b/>
        <w:bCs/>
        <w:sz w:val="18"/>
        <w:lang w:val="es-ES_tradnl"/>
      </w:rPr>
      <w:t xml:space="preserve">   </w:t>
    </w:r>
    <w:r>
      <w:rPr>
        <w:b/>
        <w:bCs/>
        <w:noProof/>
        <w:sz w:val="18"/>
        <w:lang w:val="es-ES"/>
      </w:rPr>
      <w:drawing>
        <wp:inline distT="0" distB="0" distL="0" distR="0">
          <wp:extent cx="247650" cy="361950"/>
          <wp:effectExtent l="19050" t="0" r="0" b="0"/>
          <wp:docPr id="4" name="Imagen 4" descr="Logo CS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CSN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531C6" w:rsidRDefault="00F531C6">
    <w:pPr>
      <w:pStyle w:val="Piedepgina"/>
      <w:jc w:val="center"/>
      <w:rPr>
        <w:b/>
        <w:bCs/>
        <w:sz w:val="18"/>
        <w:lang w:val="es-ES_tradnl"/>
      </w:rPr>
    </w:pPr>
  </w:p>
  <w:p w:rsidR="00F531C6" w:rsidRPr="00F531C6" w:rsidRDefault="00F531C6">
    <w:pPr>
      <w:pStyle w:val="Piedepgina"/>
      <w:jc w:val="center"/>
      <w:rPr>
        <w:b/>
        <w:bCs/>
        <w:color w:val="000080"/>
        <w:sz w:val="18"/>
        <w:szCs w:val="18"/>
        <w:lang w:val="es-ES_tradnl"/>
      </w:rPr>
    </w:pPr>
    <w:r w:rsidRPr="00F531C6">
      <w:rPr>
        <w:b/>
        <w:bCs/>
        <w:color w:val="000080"/>
        <w:sz w:val="18"/>
        <w:szCs w:val="18"/>
        <w:lang w:val="es-ES_tradnl"/>
      </w:rPr>
      <w:t xml:space="preserve">C/ Ecuador, 77 </w:t>
    </w:r>
    <w:r w:rsidRPr="00F531C6">
      <w:rPr>
        <w:b/>
        <w:bCs/>
        <w:color w:val="000080"/>
        <w:sz w:val="18"/>
        <w:szCs w:val="18"/>
        <w:lang w:val="es-ES_tradnl"/>
      </w:rPr>
      <w:sym w:font="Symbol" w:char="F0B7"/>
    </w:r>
    <w:r w:rsidRPr="00F531C6">
      <w:rPr>
        <w:b/>
        <w:bCs/>
        <w:color w:val="000080"/>
        <w:sz w:val="18"/>
        <w:szCs w:val="18"/>
        <w:lang w:val="es-ES_tradnl"/>
      </w:rPr>
      <w:t xml:space="preserve"> 08029 Barcelona </w:t>
    </w:r>
    <w:r w:rsidRPr="00F531C6">
      <w:rPr>
        <w:b/>
        <w:bCs/>
        <w:color w:val="000080"/>
        <w:sz w:val="18"/>
        <w:szCs w:val="18"/>
        <w:lang w:val="es-ES_tradnl"/>
      </w:rPr>
      <w:sym w:font="Symbol" w:char="F0B7"/>
    </w:r>
    <w:r w:rsidRPr="00F531C6">
      <w:rPr>
        <w:b/>
        <w:bCs/>
        <w:color w:val="000080"/>
        <w:sz w:val="18"/>
        <w:szCs w:val="18"/>
        <w:lang w:val="es-ES_tradnl"/>
      </w:rPr>
      <w:t xml:space="preserve"> Tel. </w:t>
    </w:r>
    <w:r w:rsidRPr="00F531C6">
      <w:rPr>
        <w:rFonts w:cs="Arial"/>
        <w:b/>
        <w:color w:val="000080"/>
        <w:sz w:val="18"/>
        <w:szCs w:val="18"/>
        <w:lang w:val="es-ES"/>
      </w:rPr>
      <w:t>902 886 363</w:t>
    </w:r>
    <w:r w:rsidRPr="00F531C6">
      <w:rPr>
        <w:b/>
        <w:bCs/>
        <w:color w:val="000080"/>
        <w:sz w:val="18"/>
        <w:szCs w:val="18"/>
        <w:lang w:val="es-ES_tradnl"/>
      </w:rPr>
      <w:t xml:space="preserve">  </w:t>
    </w:r>
    <w:r w:rsidRPr="00F531C6">
      <w:rPr>
        <w:b/>
        <w:bCs/>
        <w:color w:val="000080"/>
        <w:sz w:val="18"/>
        <w:szCs w:val="18"/>
        <w:lang w:val="es-ES_tradnl"/>
      </w:rPr>
      <w:sym w:font="Symbol" w:char="F0B7"/>
    </w:r>
    <w:r w:rsidRPr="00F531C6">
      <w:rPr>
        <w:b/>
        <w:bCs/>
        <w:color w:val="000080"/>
        <w:sz w:val="18"/>
        <w:szCs w:val="18"/>
        <w:lang w:val="es-ES_tradnl"/>
      </w:rPr>
      <w:t xml:space="preserve"> Fax 933 636 390 </w:t>
    </w:r>
    <w:r w:rsidRPr="00F531C6">
      <w:rPr>
        <w:b/>
        <w:bCs/>
        <w:color w:val="000080"/>
        <w:sz w:val="18"/>
        <w:szCs w:val="18"/>
        <w:lang w:val="es-ES_tradnl"/>
      </w:rPr>
      <w:sym w:font="Symbol" w:char="F0B7"/>
    </w:r>
    <w:r w:rsidRPr="00F531C6">
      <w:rPr>
        <w:b/>
        <w:bCs/>
        <w:color w:val="000080"/>
        <w:sz w:val="18"/>
        <w:szCs w:val="18"/>
        <w:lang w:val="es-ES_tradnl"/>
      </w:rPr>
      <w:t xml:space="preserve"> </w:t>
    </w:r>
    <w:hyperlink r:id="rId5" w:history="1">
      <w:r w:rsidR="00FC7BFC" w:rsidRPr="00976062">
        <w:rPr>
          <w:rStyle w:val="Hipervnculo"/>
          <w:b/>
          <w:bCs/>
          <w:sz w:val="18"/>
          <w:szCs w:val="18"/>
          <w:lang w:val="es-ES_tradnl"/>
        </w:rPr>
        <w:t>delta@disvent.com</w:t>
      </w:r>
    </w:hyperlink>
    <w:r w:rsidRPr="00F531C6">
      <w:rPr>
        <w:b/>
        <w:bCs/>
        <w:color w:val="000080"/>
        <w:sz w:val="18"/>
        <w:szCs w:val="18"/>
        <w:lang w:val="es-ES_tradnl"/>
      </w:rPr>
      <w:t xml:space="preserve"> </w:t>
    </w:r>
    <w:r w:rsidRPr="00F531C6">
      <w:rPr>
        <w:b/>
        <w:bCs/>
        <w:color w:val="000080"/>
        <w:sz w:val="18"/>
        <w:szCs w:val="18"/>
        <w:lang w:val="es-ES_tradnl"/>
      </w:rPr>
      <w:sym w:font="Symbol" w:char="F0B7"/>
    </w:r>
    <w:r w:rsidRPr="00F531C6">
      <w:rPr>
        <w:b/>
        <w:bCs/>
        <w:color w:val="000080"/>
        <w:sz w:val="18"/>
        <w:szCs w:val="18"/>
        <w:lang w:val="es-ES_tradnl"/>
      </w:rPr>
      <w:t xml:space="preserve"> </w:t>
    </w:r>
    <w:hyperlink r:id="rId6" w:history="1">
      <w:r w:rsidRPr="00F531C6">
        <w:rPr>
          <w:rStyle w:val="Hipervnculo"/>
          <w:b/>
          <w:bCs/>
          <w:color w:val="000080"/>
          <w:sz w:val="18"/>
          <w:szCs w:val="18"/>
          <w:lang w:val="es-ES_tradnl"/>
        </w:rPr>
        <w:t>www.disvent.com</w:t>
      </w:r>
    </w:hyperlink>
  </w:p>
  <w:p w:rsidR="00F531C6" w:rsidRDefault="00F531C6">
    <w:pPr>
      <w:pStyle w:val="Piedepgina"/>
      <w:jc w:val="center"/>
      <w:rPr>
        <w:b/>
        <w:bCs/>
        <w:sz w:val="18"/>
        <w:lang w:val="es-ES_tradnl"/>
      </w:rPr>
    </w:pPr>
  </w:p>
  <w:p w:rsidR="00F531C6" w:rsidRDefault="00F531C6">
    <w:pPr>
      <w:pStyle w:val="Piedepgina"/>
      <w:jc w:val="center"/>
      <w:rPr>
        <w:b/>
        <w:bCs/>
        <w:sz w:val="18"/>
        <w:lang w:val="es-ES_tradnl"/>
      </w:rPr>
    </w:pPr>
  </w:p>
  <w:p w:rsidR="00D317F5" w:rsidRDefault="00D317F5">
    <w:pPr>
      <w:pStyle w:val="Piedepgina"/>
      <w:jc w:val="center"/>
    </w:pPr>
    <w:r>
      <w:rPr>
        <w:b/>
        <w:bCs/>
        <w:sz w:val="18"/>
        <w:lang w:val="es-ES_tradnl"/>
      </w:rPr>
      <w:t xml:space="preserve">Página / page </w:t>
    </w:r>
    <w:r w:rsidR="00A54314">
      <w:rPr>
        <w:b/>
        <w:bCs/>
        <w:sz w:val="18"/>
      </w:rPr>
      <w:fldChar w:fldCharType="begin"/>
    </w:r>
    <w:r>
      <w:rPr>
        <w:b/>
        <w:bCs/>
        <w:sz w:val="18"/>
        <w:lang w:val="es-ES_tradnl"/>
      </w:rPr>
      <w:instrText xml:space="preserve"> PAGE </w:instrText>
    </w:r>
    <w:r w:rsidR="00A54314">
      <w:rPr>
        <w:b/>
        <w:bCs/>
        <w:sz w:val="18"/>
      </w:rPr>
      <w:fldChar w:fldCharType="separate"/>
    </w:r>
    <w:r w:rsidR="00EB23C4">
      <w:rPr>
        <w:b/>
        <w:bCs/>
        <w:noProof/>
        <w:sz w:val="18"/>
        <w:lang w:val="es-ES_tradnl"/>
      </w:rPr>
      <w:t>1</w:t>
    </w:r>
    <w:r w:rsidR="00A54314">
      <w:rPr>
        <w:b/>
        <w:bCs/>
        <w:sz w:val="18"/>
      </w:rPr>
      <w:fldChar w:fldCharType="end"/>
    </w:r>
    <w:r>
      <w:rPr>
        <w:b/>
        <w:bCs/>
        <w:sz w:val="18"/>
        <w:lang w:val="es-ES_tradnl"/>
      </w:rPr>
      <w:t xml:space="preserve"> de / of </w:t>
    </w:r>
    <w:r w:rsidR="00D871B2">
      <w:rPr>
        <w:b/>
        <w:bCs/>
        <w:sz w:val="18"/>
      </w:rPr>
      <w:t>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013C" w:rsidRDefault="001B013C">
      <w:r>
        <w:separator/>
      </w:r>
    </w:p>
  </w:footnote>
  <w:footnote w:type="continuationSeparator" w:id="1">
    <w:p w:rsidR="001B013C" w:rsidRDefault="001B01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7F5" w:rsidRDefault="00CC278F">
    <w:pPr>
      <w:pStyle w:val="Encabezado"/>
      <w:rPr>
        <w:b/>
        <w:color w:val="000080"/>
        <w:lang w:val="es-ES"/>
      </w:rPr>
    </w:pPr>
    <w:r>
      <w:rPr>
        <w:b/>
        <w:color w:val="000080"/>
        <w:lang w:val="es-ES"/>
      </w:rPr>
      <w:t xml:space="preserve">         </w:t>
    </w:r>
    <w:r w:rsidR="00BA6B72">
      <w:rPr>
        <w:b/>
        <w:color w:val="000080"/>
        <w:lang w:val="es-ES"/>
      </w:rPr>
      <w:t>Boletín Técnico #85</w:t>
    </w:r>
    <w:r w:rsidR="00F531C6" w:rsidRPr="00F531C6">
      <w:rPr>
        <w:b/>
        <w:color w:val="000080"/>
        <w:lang w:val="es-ES"/>
      </w:rPr>
      <w:t xml:space="preserve"> </w:t>
    </w:r>
    <w:r w:rsidR="00F531C6" w:rsidRPr="00F531C6">
      <w:rPr>
        <w:b/>
        <w:color w:val="000080"/>
        <w:lang w:val="es-ES"/>
      </w:rPr>
      <w:sym w:font="Symbol" w:char="F0B7"/>
    </w:r>
    <w:r w:rsidR="00F531C6" w:rsidRPr="00F531C6">
      <w:rPr>
        <w:b/>
        <w:color w:val="000080"/>
        <w:lang w:val="es-ES"/>
      </w:rPr>
      <w:t xml:space="preserve"> </w:t>
    </w:r>
    <w:r w:rsidR="00A743D2">
      <w:rPr>
        <w:b/>
        <w:color w:val="000080"/>
        <w:lang w:val="es-ES"/>
      </w:rPr>
      <w:t>130516</w:t>
    </w:r>
  </w:p>
  <w:p w:rsidR="00F531C6" w:rsidRPr="00F531C6" w:rsidRDefault="00F531C6">
    <w:pPr>
      <w:pStyle w:val="Encabezado"/>
      <w:rPr>
        <w:b/>
        <w:color w:val="000080"/>
        <w:lang w:val="es-E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E4E0D"/>
    <w:multiLevelType w:val="multilevel"/>
    <w:tmpl w:val="5A2A92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01013648"/>
    <w:multiLevelType w:val="hybridMultilevel"/>
    <w:tmpl w:val="35101EAA"/>
    <w:lvl w:ilvl="0" w:tplc="0C0A000F">
      <w:start w:val="1"/>
      <w:numFmt w:val="decimal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7481423"/>
    <w:multiLevelType w:val="hybridMultilevel"/>
    <w:tmpl w:val="59E6609C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19674406"/>
    <w:multiLevelType w:val="hybridMultilevel"/>
    <w:tmpl w:val="C024A3C4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1A6A0F15"/>
    <w:multiLevelType w:val="hybridMultilevel"/>
    <w:tmpl w:val="B136D7A6"/>
    <w:lvl w:ilvl="0" w:tplc="0C0A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5">
    <w:nsid w:val="1C3A05B3"/>
    <w:multiLevelType w:val="hybridMultilevel"/>
    <w:tmpl w:val="AA064342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BC26548"/>
    <w:multiLevelType w:val="hybridMultilevel"/>
    <w:tmpl w:val="9A74C42A"/>
    <w:lvl w:ilvl="0" w:tplc="0C0A000F">
      <w:start w:val="1"/>
      <w:numFmt w:val="decimal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45230F41"/>
    <w:multiLevelType w:val="hybridMultilevel"/>
    <w:tmpl w:val="AC66772A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46FA2665"/>
    <w:multiLevelType w:val="hybridMultilevel"/>
    <w:tmpl w:val="74181A3C"/>
    <w:lvl w:ilvl="0" w:tplc="0C0A000F">
      <w:start w:val="1"/>
      <w:numFmt w:val="decimal"/>
      <w:lvlText w:val="%1."/>
      <w:lvlJc w:val="left"/>
      <w:pPr>
        <w:ind w:left="2136" w:hanging="360"/>
      </w:pPr>
    </w:lvl>
    <w:lvl w:ilvl="1" w:tplc="0C0A0019" w:tentative="1">
      <w:start w:val="1"/>
      <w:numFmt w:val="lowerLetter"/>
      <w:lvlText w:val="%2."/>
      <w:lvlJc w:val="left"/>
      <w:pPr>
        <w:ind w:left="2856" w:hanging="360"/>
      </w:pPr>
    </w:lvl>
    <w:lvl w:ilvl="2" w:tplc="0C0A001B" w:tentative="1">
      <w:start w:val="1"/>
      <w:numFmt w:val="lowerRoman"/>
      <w:lvlText w:val="%3."/>
      <w:lvlJc w:val="right"/>
      <w:pPr>
        <w:ind w:left="3576" w:hanging="180"/>
      </w:pPr>
    </w:lvl>
    <w:lvl w:ilvl="3" w:tplc="0C0A000F" w:tentative="1">
      <w:start w:val="1"/>
      <w:numFmt w:val="decimal"/>
      <w:lvlText w:val="%4."/>
      <w:lvlJc w:val="left"/>
      <w:pPr>
        <w:ind w:left="4296" w:hanging="360"/>
      </w:pPr>
    </w:lvl>
    <w:lvl w:ilvl="4" w:tplc="0C0A0019" w:tentative="1">
      <w:start w:val="1"/>
      <w:numFmt w:val="lowerLetter"/>
      <w:lvlText w:val="%5."/>
      <w:lvlJc w:val="left"/>
      <w:pPr>
        <w:ind w:left="5016" w:hanging="360"/>
      </w:pPr>
    </w:lvl>
    <w:lvl w:ilvl="5" w:tplc="0C0A001B" w:tentative="1">
      <w:start w:val="1"/>
      <w:numFmt w:val="lowerRoman"/>
      <w:lvlText w:val="%6."/>
      <w:lvlJc w:val="right"/>
      <w:pPr>
        <w:ind w:left="5736" w:hanging="180"/>
      </w:pPr>
    </w:lvl>
    <w:lvl w:ilvl="6" w:tplc="0C0A000F" w:tentative="1">
      <w:start w:val="1"/>
      <w:numFmt w:val="decimal"/>
      <w:lvlText w:val="%7."/>
      <w:lvlJc w:val="left"/>
      <w:pPr>
        <w:ind w:left="6456" w:hanging="360"/>
      </w:pPr>
    </w:lvl>
    <w:lvl w:ilvl="7" w:tplc="0C0A0019" w:tentative="1">
      <w:start w:val="1"/>
      <w:numFmt w:val="lowerLetter"/>
      <w:lvlText w:val="%8."/>
      <w:lvlJc w:val="left"/>
      <w:pPr>
        <w:ind w:left="7176" w:hanging="360"/>
      </w:pPr>
    </w:lvl>
    <w:lvl w:ilvl="8" w:tplc="0C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9">
    <w:nsid w:val="5D1F2CB7"/>
    <w:multiLevelType w:val="hybridMultilevel"/>
    <w:tmpl w:val="F2AC614A"/>
    <w:lvl w:ilvl="0" w:tplc="CC34A2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84D3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08C4ED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862F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1AE9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218A1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72E0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BAE9D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F62D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196F1D"/>
    <w:multiLevelType w:val="hybridMultilevel"/>
    <w:tmpl w:val="D5B083CC"/>
    <w:lvl w:ilvl="0" w:tplc="2C681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4E5ED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FA635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6885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226E7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AD22D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F6228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0810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548FA6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88134C"/>
    <w:multiLevelType w:val="hybridMultilevel"/>
    <w:tmpl w:val="EA148048"/>
    <w:lvl w:ilvl="0" w:tplc="110679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821AA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8273E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D2E95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DE4BC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BCCD6C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8A778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2E225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37E897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AA1694"/>
    <w:multiLevelType w:val="hybridMultilevel"/>
    <w:tmpl w:val="AA8E76BA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12"/>
  </w:num>
  <w:num w:numId="5">
    <w:abstractNumId w:val="3"/>
  </w:num>
  <w:num w:numId="6">
    <w:abstractNumId w:val="5"/>
  </w:num>
  <w:num w:numId="7">
    <w:abstractNumId w:val="1"/>
  </w:num>
  <w:num w:numId="8">
    <w:abstractNumId w:val="0"/>
  </w:num>
  <w:num w:numId="9">
    <w:abstractNumId w:val="11"/>
  </w:num>
  <w:num w:numId="10">
    <w:abstractNumId w:val="10"/>
  </w:num>
  <w:num w:numId="11">
    <w:abstractNumId w:val="9"/>
  </w:num>
  <w:num w:numId="12">
    <w:abstractNumId w:val="6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attachedTemplate r:id="rId1"/>
  <w:stylePaneFormatFilter w:val="3F01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3794">
      <o:colormru v:ext="edit" colors="#ccecff"/>
      <o:colormenu v:ext="edit" fillcolor="none"/>
    </o:shapedefaults>
    <o:shapelayout v:ext="edit">
      <o:regrouptable v:ext="edit">
        <o:entry new="1" old="0"/>
      </o:regrouptable>
    </o:shapelayout>
  </w:hdrShapeDefaults>
  <w:footnotePr>
    <w:footnote w:id="0"/>
    <w:footnote w:id="1"/>
  </w:footnotePr>
  <w:endnotePr>
    <w:endnote w:id="0"/>
    <w:endnote w:id="1"/>
  </w:endnotePr>
  <w:compat/>
  <w:rsids>
    <w:rsidRoot w:val="00D317F5"/>
    <w:rsid w:val="0000780C"/>
    <w:rsid w:val="00035860"/>
    <w:rsid w:val="00041F9F"/>
    <w:rsid w:val="00073728"/>
    <w:rsid w:val="00074C46"/>
    <w:rsid w:val="00076501"/>
    <w:rsid w:val="000B660C"/>
    <w:rsid w:val="000C6FAC"/>
    <w:rsid w:val="000E5784"/>
    <w:rsid w:val="000E6406"/>
    <w:rsid w:val="00111DC8"/>
    <w:rsid w:val="00116FB4"/>
    <w:rsid w:val="00127039"/>
    <w:rsid w:val="00127A4E"/>
    <w:rsid w:val="00144A4F"/>
    <w:rsid w:val="00152793"/>
    <w:rsid w:val="00161D2F"/>
    <w:rsid w:val="001627AD"/>
    <w:rsid w:val="001813F6"/>
    <w:rsid w:val="0019518B"/>
    <w:rsid w:val="00196972"/>
    <w:rsid w:val="001A1298"/>
    <w:rsid w:val="001B013C"/>
    <w:rsid w:val="001D5F3C"/>
    <w:rsid w:val="001E7048"/>
    <w:rsid w:val="002129A0"/>
    <w:rsid w:val="002153FA"/>
    <w:rsid w:val="002954E7"/>
    <w:rsid w:val="002A2346"/>
    <w:rsid w:val="002B0B5F"/>
    <w:rsid w:val="002E30FE"/>
    <w:rsid w:val="0031020E"/>
    <w:rsid w:val="003156BA"/>
    <w:rsid w:val="003320DC"/>
    <w:rsid w:val="00362A5D"/>
    <w:rsid w:val="00373EF5"/>
    <w:rsid w:val="003909AE"/>
    <w:rsid w:val="00394377"/>
    <w:rsid w:val="003F56BD"/>
    <w:rsid w:val="00491DCC"/>
    <w:rsid w:val="004966A1"/>
    <w:rsid w:val="004A1438"/>
    <w:rsid w:val="004A6893"/>
    <w:rsid w:val="004B563A"/>
    <w:rsid w:val="004B5E1C"/>
    <w:rsid w:val="004C6C75"/>
    <w:rsid w:val="004E33F2"/>
    <w:rsid w:val="00530F51"/>
    <w:rsid w:val="00542B83"/>
    <w:rsid w:val="00545C6C"/>
    <w:rsid w:val="0054777F"/>
    <w:rsid w:val="00555D10"/>
    <w:rsid w:val="00572970"/>
    <w:rsid w:val="00574A72"/>
    <w:rsid w:val="005A23CC"/>
    <w:rsid w:val="005B4FC0"/>
    <w:rsid w:val="005C6371"/>
    <w:rsid w:val="005E7E8C"/>
    <w:rsid w:val="006037BC"/>
    <w:rsid w:val="00610703"/>
    <w:rsid w:val="0063699B"/>
    <w:rsid w:val="00670570"/>
    <w:rsid w:val="006A58B0"/>
    <w:rsid w:val="006C394F"/>
    <w:rsid w:val="006D6BEB"/>
    <w:rsid w:val="006F67FE"/>
    <w:rsid w:val="00703E3E"/>
    <w:rsid w:val="00724913"/>
    <w:rsid w:val="007436CB"/>
    <w:rsid w:val="007439F9"/>
    <w:rsid w:val="00752A69"/>
    <w:rsid w:val="0075700A"/>
    <w:rsid w:val="0076624D"/>
    <w:rsid w:val="00782729"/>
    <w:rsid w:val="0079453D"/>
    <w:rsid w:val="007C6CAB"/>
    <w:rsid w:val="00822BDF"/>
    <w:rsid w:val="00823AE9"/>
    <w:rsid w:val="00824A44"/>
    <w:rsid w:val="00827604"/>
    <w:rsid w:val="00853927"/>
    <w:rsid w:val="008A7BC2"/>
    <w:rsid w:val="008B756A"/>
    <w:rsid w:val="008C1352"/>
    <w:rsid w:val="008D489D"/>
    <w:rsid w:val="008E24AD"/>
    <w:rsid w:val="009A3558"/>
    <w:rsid w:val="009B683A"/>
    <w:rsid w:val="009C0BA4"/>
    <w:rsid w:val="009C1127"/>
    <w:rsid w:val="009C5BDD"/>
    <w:rsid w:val="009D137A"/>
    <w:rsid w:val="009D2F48"/>
    <w:rsid w:val="009F089D"/>
    <w:rsid w:val="00A30AAD"/>
    <w:rsid w:val="00A418D3"/>
    <w:rsid w:val="00A47E97"/>
    <w:rsid w:val="00A54314"/>
    <w:rsid w:val="00A743D2"/>
    <w:rsid w:val="00AB5A6C"/>
    <w:rsid w:val="00AD210B"/>
    <w:rsid w:val="00AD7F1C"/>
    <w:rsid w:val="00B06A89"/>
    <w:rsid w:val="00B077F9"/>
    <w:rsid w:val="00B20DA8"/>
    <w:rsid w:val="00B331D0"/>
    <w:rsid w:val="00B42BFF"/>
    <w:rsid w:val="00BA6B72"/>
    <w:rsid w:val="00BC5363"/>
    <w:rsid w:val="00C02975"/>
    <w:rsid w:val="00C17C71"/>
    <w:rsid w:val="00C3637E"/>
    <w:rsid w:val="00C40EFD"/>
    <w:rsid w:val="00C47DA0"/>
    <w:rsid w:val="00C95F6C"/>
    <w:rsid w:val="00C97842"/>
    <w:rsid w:val="00CC278F"/>
    <w:rsid w:val="00CD1A9D"/>
    <w:rsid w:val="00D317F5"/>
    <w:rsid w:val="00D531E3"/>
    <w:rsid w:val="00D6347A"/>
    <w:rsid w:val="00D871B2"/>
    <w:rsid w:val="00D962C9"/>
    <w:rsid w:val="00DB5E30"/>
    <w:rsid w:val="00DB7D4D"/>
    <w:rsid w:val="00DC73AC"/>
    <w:rsid w:val="00DD73CF"/>
    <w:rsid w:val="00E01AB4"/>
    <w:rsid w:val="00E34C59"/>
    <w:rsid w:val="00E51607"/>
    <w:rsid w:val="00E57BD3"/>
    <w:rsid w:val="00E84C5E"/>
    <w:rsid w:val="00EA6031"/>
    <w:rsid w:val="00EB23C4"/>
    <w:rsid w:val="00EC54F1"/>
    <w:rsid w:val="00EC687E"/>
    <w:rsid w:val="00EC7243"/>
    <w:rsid w:val="00ED2750"/>
    <w:rsid w:val="00EF7FF3"/>
    <w:rsid w:val="00F3669C"/>
    <w:rsid w:val="00F5017E"/>
    <w:rsid w:val="00F531C6"/>
    <w:rsid w:val="00F653A2"/>
    <w:rsid w:val="00FA171D"/>
    <w:rsid w:val="00FA1C83"/>
    <w:rsid w:val="00FC7BFC"/>
    <w:rsid w:val="00FE17E4"/>
    <w:rsid w:val="00FE33A6"/>
    <w:rsid w:val="00FF6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>
      <o:colormru v:ext="edit" colors="#ccecff"/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7D4D"/>
    <w:rPr>
      <w:rFonts w:ascii="Arial" w:hAnsi="Arial"/>
      <w:sz w:val="24"/>
      <w:lang w:val="en-US"/>
    </w:rPr>
  </w:style>
  <w:style w:type="paragraph" w:styleId="Ttulo1">
    <w:name w:val="heading 1"/>
    <w:basedOn w:val="Normal"/>
    <w:next w:val="Normal"/>
    <w:link w:val="Ttulo1Car"/>
    <w:qFormat/>
    <w:rsid w:val="00E01AB4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en-AU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wfxRecipient">
    <w:name w:val="wfxRecipient"/>
    <w:basedOn w:val="Normal"/>
    <w:rsid w:val="00DB7D4D"/>
  </w:style>
  <w:style w:type="paragraph" w:customStyle="1" w:styleId="wfxFaxNum">
    <w:name w:val="wfxFaxNum"/>
    <w:basedOn w:val="Normal"/>
    <w:rsid w:val="00DB7D4D"/>
  </w:style>
  <w:style w:type="paragraph" w:customStyle="1" w:styleId="wfxDate">
    <w:name w:val="wfxDate"/>
    <w:basedOn w:val="Normal"/>
    <w:rsid w:val="00DB7D4D"/>
  </w:style>
  <w:style w:type="paragraph" w:customStyle="1" w:styleId="wfxTime">
    <w:name w:val="wfxTime"/>
    <w:basedOn w:val="Normal"/>
    <w:rsid w:val="00DB7D4D"/>
  </w:style>
  <w:style w:type="paragraph" w:customStyle="1" w:styleId="wfxCompany">
    <w:name w:val="wfxCompany"/>
    <w:basedOn w:val="Normal"/>
    <w:rsid w:val="00DB7D4D"/>
  </w:style>
  <w:style w:type="paragraph" w:customStyle="1" w:styleId="wfxSubject">
    <w:name w:val="wfxSubject"/>
    <w:basedOn w:val="Normal"/>
    <w:rsid w:val="00DB7D4D"/>
  </w:style>
  <w:style w:type="paragraph" w:styleId="Encabezado">
    <w:name w:val="header"/>
    <w:basedOn w:val="Normal"/>
    <w:rsid w:val="00DB7D4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B7D4D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A143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F531C6"/>
    <w:rPr>
      <w:color w:val="0000FF"/>
      <w:u w:val="single"/>
    </w:rPr>
  </w:style>
  <w:style w:type="table" w:styleId="Tablaconcuadrcula">
    <w:name w:val="Table Grid"/>
    <w:basedOn w:val="Tablanormal"/>
    <w:rsid w:val="00F531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rsid w:val="00E01AB4"/>
    <w:rPr>
      <w:rFonts w:ascii="Cambria" w:hAnsi="Cambria"/>
      <w:b/>
      <w:bCs/>
      <w:color w:val="365F91"/>
      <w:sz w:val="28"/>
      <w:szCs w:val="28"/>
      <w:lang w:val="en-AU" w:eastAsia="en-US"/>
    </w:rPr>
  </w:style>
  <w:style w:type="paragraph" w:styleId="Sinespaciado">
    <w:name w:val="No Spacing"/>
    <w:uiPriority w:val="1"/>
    <w:qFormat/>
    <w:rsid w:val="00E01AB4"/>
    <w:rPr>
      <w:rFonts w:ascii="Calibri" w:eastAsia="Calibri" w:hAnsi="Calibri"/>
      <w:sz w:val="22"/>
      <w:szCs w:val="22"/>
      <w:lang w:val="en-AU" w:eastAsia="en-US"/>
    </w:rPr>
  </w:style>
  <w:style w:type="paragraph" w:styleId="Prrafodelista">
    <w:name w:val="List Paragraph"/>
    <w:basedOn w:val="Normal"/>
    <w:uiPriority w:val="34"/>
    <w:qFormat/>
    <w:rsid w:val="0079453D"/>
    <w:pPr>
      <w:ind w:left="720"/>
    </w:pPr>
    <w:rPr>
      <w:rFonts w:ascii="Calibri" w:eastAsiaTheme="minorHAnsi" w:hAnsi="Calibri"/>
      <w:sz w:val="22"/>
      <w:szCs w:val="22"/>
      <w:lang w:val="es-ES"/>
    </w:rPr>
  </w:style>
  <w:style w:type="character" w:customStyle="1" w:styleId="hps">
    <w:name w:val="hps"/>
    <w:basedOn w:val="Fuentedeprrafopredeter"/>
    <w:rsid w:val="00B42B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56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73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emf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emf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10" Type="http://schemas.openxmlformats.org/officeDocument/2006/relationships/image" Target="media/image4.e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3.png"/><Relationship Id="rId2" Type="http://schemas.openxmlformats.org/officeDocument/2006/relationships/image" Target="media/image12.png"/><Relationship Id="rId1" Type="http://schemas.openxmlformats.org/officeDocument/2006/relationships/image" Target="media/image11.jpeg"/><Relationship Id="rId6" Type="http://schemas.openxmlformats.org/officeDocument/2006/relationships/hyperlink" Target="http://www.disvent.com" TargetMode="External"/><Relationship Id="rId5" Type="http://schemas.openxmlformats.org/officeDocument/2006/relationships/hyperlink" Target="mailto:delta@disvent.com" TargetMode="External"/><Relationship Id="rId4" Type="http://schemas.openxmlformats.org/officeDocument/2006/relationships/image" Target="media/image1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dor\Configuraci&#243;n%20local\Archivos%20temporales%20de%20Internet\OLK4\Muestra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Muestra</Template>
  <TotalTime>15</TotalTime>
  <Pages>5</Pages>
  <Words>578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3756</CharactersWithSpaces>
  <SharedDoc>false</SharedDoc>
  <HLinks>
    <vt:vector size="12" baseType="variant">
      <vt:variant>
        <vt:i4>2293856</vt:i4>
      </vt:variant>
      <vt:variant>
        <vt:i4>3</vt:i4>
      </vt:variant>
      <vt:variant>
        <vt:i4>0</vt:i4>
      </vt:variant>
      <vt:variant>
        <vt:i4>5</vt:i4>
      </vt:variant>
      <vt:variant>
        <vt:lpwstr>http://www.disvent.com/</vt:lpwstr>
      </vt:variant>
      <vt:variant>
        <vt:lpwstr/>
      </vt:variant>
      <vt:variant>
        <vt:i4>1376290</vt:i4>
      </vt:variant>
      <vt:variant>
        <vt:i4>0</vt:i4>
      </vt:variant>
      <vt:variant>
        <vt:i4>0</vt:i4>
      </vt:variant>
      <vt:variant>
        <vt:i4>5</vt:i4>
      </vt:variant>
      <vt:variant>
        <vt:lpwstr>mailto:alfa@disvent.com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Javier Celemin</dc:creator>
  <cp:keywords/>
  <cp:lastModifiedBy>016</cp:lastModifiedBy>
  <cp:revision>5</cp:revision>
  <cp:lastPrinted>2013-04-30T16:00:00Z</cp:lastPrinted>
  <dcterms:created xsi:type="dcterms:W3CDTF">2013-05-16T11:38:00Z</dcterms:created>
  <dcterms:modified xsi:type="dcterms:W3CDTF">2013-05-16T11:50:00Z</dcterms:modified>
</cp:coreProperties>
</file>